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1B" w:rsidRPr="0017431B" w:rsidRDefault="0017431B" w:rsidP="0017431B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17431B">
        <w:rPr>
          <w:rFonts w:ascii="Arial" w:hAnsi="Arial" w:cs="Arial"/>
          <w:sz w:val="24"/>
          <w:szCs w:val="24"/>
        </w:rPr>
        <w:t>На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основу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Програма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коришћења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из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буџета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намењених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за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унапређење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431B">
        <w:rPr>
          <w:rFonts w:ascii="Arial" w:hAnsi="Arial" w:cs="Arial"/>
          <w:sz w:val="24"/>
          <w:szCs w:val="24"/>
        </w:rPr>
        <w:t>развој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пољопривреде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на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подручју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градске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општине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Лазаревац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у 2018.</w:t>
      </w:r>
      <w:proofErr w:type="gram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431B">
        <w:rPr>
          <w:rFonts w:ascii="Arial" w:hAnsi="Arial" w:cs="Arial"/>
          <w:sz w:val="24"/>
          <w:szCs w:val="24"/>
        </w:rPr>
        <w:t>години</w:t>
      </w:r>
      <w:proofErr w:type="spellEnd"/>
      <w:proofErr w:type="gramEnd"/>
      <w:r w:rsidRPr="0017431B">
        <w:rPr>
          <w:rFonts w:ascii="Arial" w:hAnsi="Arial" w:cs="Arial"/>
          <w:sz w:val="24"/>
          <w:szCs w:val="24"/>
        </w:rPr>
        <w:t xml:space="preserve"> II - </w:t>
      </w:r>
      <w:proofErr w:type="spellStart"/>
      <w:r w:rsidRPr="0017431B">
        <w:rPr>
          <w:rFonts w:ascii="Arial" w:hAnsi="Arial" w:cs="Arial"/>
          <w:sz w:val="24"/>
          <w:szCs w:val="24"/>
        </w:rPr>
        <w:t>број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: 06-3.11 /2018 </w:t>
      </w:r>
      <w:proofErr w:type="spellStart"/>
      <w:r w:rsidRPr="0017431B">
        <w:rPr>
          <w:rFonts w:ascii="Arial" w:hAnsi="Arial" w:cs="Arial"/>
          <w:sz w:val="24"/>
          <w:szCs w:val="24"/>
        </w:rPr>
        <w:t>од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08.01.2018. </w:t>
      </w:r>
      <w:proofErr w:type="spellStart"/>
      <w:proofErr w:type="gramStart"/>
      <w:r w:rsidRPr="0017431B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17431B">
        <w:rPr>
          <w:rFonts w:ascii="Arial" w:hAnsi="Arial" w:cs="Arial"/>
          <w:sz w:val="24"/>
          <w:szCs w:val="24"/>
          <w:lang w:val="sr-Cyrl-CS"/>
        </w:rPr>
        <w:t xml:space="preserve"> и</w:t>
      </w:r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Одлуке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Савета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за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пољопривреду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Већа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Градске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општине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Лазаревац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II-</w:t>
      </w:r>
      <w:r w:rsidRPr="0017431B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Pr="0017431B">
        <w:rPr>
          <w:rFonts w:ascii="Arial" w:hAnsi="Arial" w:cs="Arial"/>
          <w:sz w:val="24"/>
          <w:szCs w:val="24"/>
        </w:rPr>
        <w:t>Број</w:t>
      </w:r>
      <w:proofErr w:type="spellEnd"/>
      <w:r w:rsidRPr="0017431B">
        <w:rPr>
          <w:rFonts w:ascii="Arial" w:hAnsi="Arial" w:cs="Arial"/>
          <w:sz w:val="24"/>
          <w:szCs w:val="24"/>
        </w:rPr>
        <w:t>: 06-</w:t>
      </w:r>
      <w:r w:rsidR="005C2A73">
        <w:rPr>
          <w:rFonts w:ascii="Arial" w:hAnsi="Arial" w:cs="Arial"/>
          <w:sz w:val="24"/>
          <w:szCs w:val="24"/>
          <w:lang w:val="sr-Cyrl-CS"/>
        </w:rPr>
        <w:t>54</w:t>
      </w:r>
      <w:r w:rsidRPr="0017431B">
        <w:rPr>
          <w:rFonts w:ascii="Arial" w:hAnsi="Arial" w:cs="Arial"/>
          <w:sz w:val="24"/>
          <w:szCs w:val="24"/>
        </w:rPr>
        <w:t>.</w:t>
      </w:r>
      <w:r w:rsidR="005C2A73">
        <w:rPr>
          <w:rFonts w:ascii="Arial" w:hAnsi="Arial" w:cs="Arial"/>
          <w:sz w:val="24"/>
          <w:szCs w:val="24"/>
          <w:lang w:val="sr-Cyrl-CS"/>
        </w:rPr>
        <w:t>4</w:t>
      </w:r>
      <w:r w:rsidRPr="0017431B">
        <w:rPr>
          <w:rFonts w:ascii="Arial" w:hAnsi="Arial" w:cs="Arial"/>
          <w:sz w:val="24"/>
          <w:szCs w:val="24"/>
        </w:rPr>
        <w:t xml:space="preserve">/2018 </w:t>
      </w:r>
      <w:proofErr w:type="spellStart"/>
      <w:r w:rsidRPr="0017431B">
        <w:rPr>
          <w:rFonts w:ascii="Arial" w:hAnsi="Arial" w:cs="Arial"/>
          <w:sz w:val="24"/>
          <w:szCs w:val="24"/>
        </w:rPr>
        <w:t>од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r w:rsidR="005C2A73">
        <w:rPr>
          <w:rFonts w:ascii="Arial" w:hAnsi="Arial" w:cs="Arial"/>
          <w:sz w:val="24"/>
          <w:szCs w:val="24"/>
          <w:lang w:val="sr-Cyrl-CS"/>
        </w:rPr>
        <w:t>23</w:t>
      </w:r>
      <w:r w:rsidRPr="0017431B">
        <w:rPr>
          <w:rFonts w:ascii="Arial" w:hAnsi="Arial" w:cs="Arial"/>
          <w:sz w:val="24"/>
          <w:szCs w:val="24"/>
          <w:lang w:val="sr-Cyrl-CS"/>
        </w:rPr>
        <w:t>.</w:t>
      </w:r>
      <w:r w:rsidRPr="0017431B">
        <w:rPr>
          <w:rFonts w:ascii="Arial" w:hAnsi="Arial" w:cs="Arial"/>
          <w:sz w:val="24"/>
          <w:szCs w:val="24"/>
        </w:rPr>
        <w:t>0</w:t>
      </w:r>
      <w:r w:rsidR="005C2A73">
        <w:rPr>
          <w:rFonts w:ascii="Arial" w:hAnsi="Arial" w:cs="Arial"/>
          <w:sz w:val="24"/>
          <w:szCs w:val="24"/>
          <w:lang w:val="sr-Cyrl-CS"/>
        </w:rPr>
        <w:t>2</w:t>
      </w:r>
      <w:r w:rsidRPr="0017431B">
        <w:rPr>
          <w:rFonts w:ascii="Arial" w:hAnsi="Arial" w:cs="Arial"/>
          <w:sz w:val="24"/>
          <w:szCs w:val="24"/>
          <w:lang w:val="sr-Cyrl-CS"/>
        </w:rPr>
        <w:t>.201</w:t>
      </w:r>
      <w:r w:rsidRPr="0017431B">
        <w:rPr>
          <w:rFonts w:ascii="Arial" w:hAnsi="Arial" w:cs="Arial"/>
          <w:sz w:val="24"/>
          <w:szCs w:val="24"/>
        </w:rPr>
        <w:t>8</w:t>
      </w:r>
      <w:r w:rsidRPr="0017431B">
        <w:rPr>
          <w:rFonts w:ascii="Arial" w:hAnsi="Arial" w:cs="Arial"/>
          <w:sz w:val="24"/>
          <w:szCs w:val="24"/>
          <w:lang w:val="sr-Cyrl-CS"/>
        </w:rPr>
        <w:t>. године</w:t>
      </w:r>
      <w:r w:rsidRPr="0017431B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31B">
        <w:rPr>
          <w:rFonts w:ascii="Arial" w:hAnsi="Arial" w:cs="Arial"/>
          <w:b/>
          <w:sz w:val="24"/>
          <w:szCs w:val="24"/>
        </w:rPr>
        <w:t>ГРАДСКА ОПШТИНА ЛАЗАРЕВАЦ</w:t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31B" w:rsidRPr="0017431B" w:rsidRDefault="0017431B" w:rsidP="001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31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4920" cy="1275095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44" cy="128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1B" w:rsidRPr="0017431B" w:rsidRDefault="0017431B" w:rsidP="00174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31B" w:rsidRPr="0017431B" w:rsidRDefault="0017431B" w:rsidP="001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31B">
        <w:rPr>
          <w:rFonts w:ascii="Arial" w:hAnsi="Arial" w:cs="Arial"/>
          <w:b/>
          <w:sz w:val="24"/>
          <w:szCs w:val="24"/>
        </w:rPr>
        <w:t>САВЕТ ЗА ПОЉОПРИВРЕДУ ВЕЋА ГРАДСКЕ ОПШТИНЕ ЛАЗАРЕВАЦ</w:t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31B" w:rsidRPr="0017431B" w:rsidRDefault="0017431B" w:rsidP="0017431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02568971"/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Комисија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утврђивање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испуњености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услова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доделу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подстицајних</w:t>
      </w:r>
      <w:proofErr w:type="spellEnd"/>
    </w:p>
    <w:p w:rsidR="0017431B" w:rsidRPr="0017431B" w:rsidRDefault="0017431B" w:rsidP="0017431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17431B">
        <w:rPr>
          <w:rFonts w:ascii="Arial" w:hAnsi="Arial" w:cs="Arial"/>
          <w:b/>
          <w:bCs/>
          <w:sz w:val="24"/>
          <w:szCs w:val="24"/>
        </w:rPr>
        <w:t>средстава</w:t>
      </w:r>
      <w:proofErr w:type="spellEnd"/>
      <w:proofErr w:type="gramEnd"/>
      <w:r w:rsidRPr="0017431B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области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пољопривреде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Савет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пољопривреду</w:t>
      </w:r>
      <w:proofErr w:type="spellEnd"/>
    </w:p>
    <w:p w:rsidR="0017431B" w:rsidRPr="0017431B" w:rsidRDefault="0017431B" w:rsidP="0017431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17431B">
        <w:rPr>
          <w:rFonts w:ascii="Arial" w:hAnsi="Arial" w:cs="Arial"/>
          <w:b/>
          <w:bCs/>
          <w:sz w:val="24"/>
          <w:szCs w:val="24"/>
        </w:rPr>
        <w:t>градске</w:t>
      </w:r>
      <w:proofErr w:type="spellEnd"/>
      <w:proofErr w:type="gram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општине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Лазаревац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17431B">
        <w:rPr>
          <w:rFonts w:ascii="Arial" w:hAnsi="Arial" w:cs="Arial"/>
          <w:b/>
          <w:bCs/>
          <w:sz w:val="24"/>
          <w:szCs w:val="24"/>
        </w:rPr>
        <w:t xml:space="preserve"> 2018. </w:t>
      </w:r>
      <w:proofErr w:type="spellStart"/>
      <w:proofErr w:type="gramStart"/>
      <w:r w:rsidRPr="0017431B">
        <w:rPr>
          <w:rFonts w:ascii="Arial" w:hAnsi="Arial" w:cs="Arial"/>
          <w:b/>
          <w:bCs/>
          <w:sz w:val="24"/>
          <w:szCs w:val="24"/>
        </w:rPr>
        <w:t>годину</w:t>
      </w:r>
      <w:proofErr w:type="spellEnd"/>
      <w:proofErr w:type="gramEnd"/>
    </w:p>
    <w:p w:rsidR="0017431B" w:rsidRPr="0017431B" w:rsidRDefault="0017431B" w:rsidP="0017431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17431B">
        <w:rPr>
          <w:rFonts w:ascii="Arial" w:hAnsi="Arial" w:cs="Arial"/>
          <w:b/>
          <w:bCs/>
          <w:sz w:val="24"/>
          <w:szCs w:val="24"/>
          <w:lang w:val="sr-Cyrl-CS"/>
        </w:rPr>
        <w:t>Лазаревац</w:t>
      </w:r>
      <w:r w:rsidRPr="0017431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7431B">
        <w:rPr>
          <w:rFonts w:ascii="Arial" w:hAnsi="Arial" w:cs="Arial"/>
          <w:b/>
          <w:bCs/>
          <w:sz w:val="24"/>
          <w:szCs w:val="24"/>
          <w:lang w:val="sr-Cyrl-CS"/>
        </w:rPr>
        <w:t>Карађорђева 42</w:t>
      </w:r>
      <w:bookmarkEnd w:id="0"/>
      <w:r w:rsidRPr="0017431B">
        <w:rPr>
          <w:rFonts w:ascii="Arial" w:hAnsi="Arial" w:cs="Arial"/>
          <w:b/>
          <w:bCs/>
          <w:sz w:val="24"/>
          <w:szCs w:val="24"/>
          <w:lang w:val="sr-Cyrl-CS"/>
        </w:rPr>
        <w:t xml:space="preserve">, </w:t>
      </w:r>
      <w:r w:rsidRPr="0017431B">
        <w:rPr>
          <w:rFonts w:ascii="Arial" w:eastAsia="Times New Roman" w:hAnsi="Arial" w:cs="Arial"/>
          <w:b/>
          <w:sz w:val="24"/>
          <w:szCs w:val="24"/>
          <w:lang w:val="sr-Cyrl-CS"/>
        </w:rPr>
        <w:t>упућује</w:t>
      </w:r>
      <w:r w:rsidRPr="0017431B">
        <w:rPr>
          <w:rFonts w:ascii="Arial" w:eastAsia="Times New Roman" w:hAnsi="Arial" w:cs="Arial"/>
          <w:sz w:val="24"/>
          <w:szCs w:val="24"/>
        </w:rPr>
        <w:br/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ЈАВНИ ПОЗИВ</w:t>
      </w:r>
      <w:r w:rsidRPr="0017431B">
        <w:rPr>
          <w:rFonts w:ascii="Arial" w:eastAsia="Times New Roman" w:hAnsi="Arial" w:cs="Arial"/>
          <w:sz w:val="24"/>
          <w:szCs w:val="24"/>
        </w:rPr>
        <w:br/>
      </w:r>
      <w:r w:rsidRPr="0017431B">
        <w:rPr>
          <w:rFonts w:ascii="Arial" w:eastAsia="Times New Roman" w:hAnsi="Arial" w:cs="Arial"/>
          <w:b/>
          <w:bCs/>
          <w:sz w:val="24"/>
          <w:szCs w:val="24"/>
        </w:rPr>
        <w:t xml:space="preserve">ЗА ДОСТАВЉАЊЕ ПРИЈАВА ЗА ДОДЕЛУ ПОДСТИЦАЈНИХ СРЕДСТАВА </w:t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 xml:space="preserve">У ОБЛАСТИ </w:t>
      </w:r>
      <w:r w:rsidRPr="0017431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ПЧЕЛАРСТВА </w:t>
      </w:r>
      <w:r w:rsidRPr="0017431B">
        <w:rPr>
          <w:rFonts w:ascii="Arial" w:eastAsia="Times New Roman" w:hAnsi="Arial" w:cs="Arial"/>
          <w:b/>
          <w:bCs/>
          <w:sz w:val="24"/>
          <w:szCs w:val="24"/>
        </w:rPr>
        <w:t>НА ТЕРИТОРИЈИ ГРАДСКЕ ОПШТИНЕ ЛАЗАРЕВАЦ</w:t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17431B">
        <w:rPr>
          <w:rFonts w:ascii="Arial" w:eastAsia="Times New Roman" w:hAnsi="Arial" w:cs="Arial"/>
          <w:b/>
          <w:bCs/>
          <w:sz w:val="24"/>
          <w:szCs w:val="24"/>
        </w:rPr>
        <w:t>ЗА 201</w:t>
      </w:r>
      <w:r w:rsidRPr="0017431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8</w:t>
      </w:r>
      <w:r w:rsidRPr="0017431B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Pr="0017431B">
        <w:rPr>
          <w:rFonts w:ascii="Arial" w:eastAsia="Times New Roman" w:hAnsi="Arial" w:cs="Arial"/>
          <w:b/>
          <w:bCs/>
          <w:sz w:val="24"/>
          <w:szCs w:val="24"/>
        </w:rPr>
        <w:t xml:space="preserve"> ГОДИНУ</w:t>
      </w:r>
    </w:p>
    <w:p w:rsidR="0017431B" w:rsidRPr="0017431B" w:rsidRDefault="0017431B" w:rsidP="001743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7431B" w:rsidRPr="0017431B" w:rsidRDefault="0017431B" w:rsidP="001743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ПРЕДМЕТ ЈАВНОГ ПОЗИВА</w:t>
      </w:r>
    </w:p>
    <w:p w:rsidR="0017431B" w:rsidRPr="0017431B" w:rsidRDefault="0017431B" w:rsidP="0017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7431B" w:rsidRPr="0017431B" w:rsidRDefault="0017431B" w:rsidP="0017431B">
      <w:pPr>
        <w:tabs>
          <w:tab w:val="left" w:pos="78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Jавним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позивом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уређују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услови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начин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критеријуми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доделе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пчеларства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територији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Градске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општине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Лазаревац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2018.</w:t>
      </w:r>
      <w:proofErr w:type="gram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годину</w:t>
      </w:r>
      <w:proofErr w:type="spellEnd"/>
      <w:proofErr w:type="gramEnd"/>
      <w:r w:rsidRPr="0017431B">
        <w:rPr>
          <w:rFonts w:ascii="Arial" w:eastAsia="Times New Roman" w:hAnsi="Arial" w:cs="Arial"/>
          <w:sz w:val="24"/>
          <w:szCs w:val="24"/>
        </w:rPr>
        <w:t xml:space="preserve"> (у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даљем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тексту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). </w:t>
      </w: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Подстицајна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намењена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>на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бавку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ројева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припадајућом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кошницом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регистрованим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пољопривредним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газдинствима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7431B" w:rsidRPr="0017431B" w:rsidRDefault="0017431B" w:rsidP="001743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7431B" w:rsidRPr="0017431B" w:rsidRDefault="0017431B" w:rsidP="0017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ПОДНОСИОЦИ ПРИЈАВА</w:t>
      </w:r>
    </w:p>
    <w:p w:rsidR="0017431B" w:rsidRPr="0017431B" w:rsidRDefault="0017431B" w:rsidP="0017431B">
      <w:pPr>
        <w:spacing w:after="0" w:line="240" w:lineRule="auto"/>
        <w:ind w:right="-90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17431B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доделу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остварити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физичко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17431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носилац</w:t>
      </w:r>
      <w:r w:rsidRPr="001743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bCs/>
          <w:sz w:val="24"/>
          <w:szCs w:val="24"/>
          <w:lang w:val="ru-RU"/>
        </w:rPr>
        <w:t>регистрованог породичног пољопривредног газдинства.</w:t>
      </w:r>
      <w:proofErr w:type="gramEnd"/>
    </w:p>
    <w:p w:rsidR="00130CF7" w:rsidRPr="0017431B" w:rsidRDefault="00130CF7" w:rsidP="0017431B">
      <w:pPr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31B">
        <w:rPr>
          <w:rFonts w:ascii="Arial" w:eastAsia="Times New Roman" w:hAnsi="Arial" w:cs="Arial"/>
          <w:sz w:val="24"/>
          <w:szCs w:val="24"/>
        </w:rPr>
        <w:br/>
      </w:r>
      <w:r w:rsidRPr="0017431B">
        <w:rPr>
          <w:rFonts w:ascii="Arial" w:eastAsia="Times New Roman" w:hAnsi="Arial" w:cs="Arial"/>
          <w:b/>
          <w:bCs/>
          <w:sz w:val="24"/>
          <w:szCs w:val="24"/>
        </w:rPr>
        <w:t>ОПШТИ УСЛОВИ</w:t>
      </w:r>
    </w:p>
    <w:p w:rsidR="00666C1F" w:rsidRPr="0017431B" w:rsidRDefault="00666C1F" w:rsidP="00130CF7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подстицајна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испуњава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следеће</w:t>
      </w:r>
      <w:proofErr w:type="spellEnd"/>
      <w:r w:rsidR="009A32AA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услове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:</w:t>
      </w:r>
    </w:p>
    <w:p w:rsidR="00130CF7" w:rsidRPr="0017431B" w:rsidRDefault="00130CF7" w:rsidP="00130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C470A8" w:rsidP="00130C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пребивалиште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територији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30539" w:rsidRPr="0017431B">
        <w:rPr>
          <w:rFonts w:ascii="Arial" w:eastAsia="Times New Roman" w:hAnsi="Arial" w:cs="Arial"/>
          <w:sz w:val="24"/>
          <w:szCs w:val="24"/>
        </w:rPr>
        <w:t>Градске</w:t>
      </w:r>
      <w:proofErr w:type="spellEnd"/>
      <w:r w:rsidR="00630539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30539" w:rsidRPr="0017431B">
        <w:rPr>
          <w:rFonts w:ascii="Arial" w:eastAsia="Times New Roman" w:hAnsi="Arial" w:cs="Arial"/>
          <w:sz w:val="24"/>
          <w:szCs w:val="24"/>
        </w:rPr>
        <w:t>општине</w:t>
      </w:r>
      <w:proofErr w:type="spellEnd"/>
      <w:r w:rsidR="00630539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30539" w:rsidRPr="0017431B">
        <w:rPr>
          <w:rFonts w:ascii="Arial" w:eastAsia="Times New Roman" w:hAnsi="Arial" w:cs="Arial"/>
          <w:sz w:val="24"/>
          <w:szCs w:val="24"/>
        </w:rPr>
        <w:t>Лазаревац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>;</w:t>
      </w:r>
    </w:p>
    <w:p w:rsidR="00130CF7" w:rsidRPr="0017431B" w:rsidRDefault="00130CF7" w:rsidP="00130C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је носилац</w:t>
      </w:r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регистровано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г</w:t>
      </w:r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породично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г</w:t>
      </w:r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пољопривредно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г</w:t>
      </w:r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газдинств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територији</w:t>
      </w:r>
      <w:proofErr w:type="spellEnd"/>
      <w:r w:rsidR="00290CB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30539" w:rsidRPr="0017431B">
        <w:rPr>
          <w:rFonts w:ascii="Arial" w:eastAsia="Times New Roman" w:hAnsi="Arial" w:cs="Arial"/>
          <w:sz w:val="24"/>
          <w:szCs w:val="24"/>
        </w:rPr>
        <w:t>Градске</w:t>
      </w:r>
      <w:proofErr w:type="spellEnd"/>
      <w:r w:rsidR="00630539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30539" w:rsidRPr="0017431B">
        <w:rPr>
          <w:rFonts w:ascii="Arial" w:eastAsia="Times New Roman" w:hAnsi="Arial" w:cs="Arial"/>
          <w:sz w:val="24"/>
          <w:szCs w:val="24"/>
        </w:rPr>
        <w:t>општине</w:t>
      </w:r>
      <w:proofErr w:type="spellEnd"/>
      <w:r w:rsidR="00630539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30539" w:rsidRPr="0017431B">
        <w:rPr>
          <w:rFonts w:ascii="Arial" w:eastAsia="Times New Roman" w:hAnsi="Arial" w:cs="Arial"/>
          <w:sz w:val="24"/>
          <w:szCs w:val="24"/>
        </w:rPr>
        <w:t>Лазаревац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130CF7" w:rsidRPr="0017431B" w:rsidRDefault="00C470A8" w:rsidP="00130C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gramStart"/>
      <w:r w:rsidRPr="0017431B">
        <w:rPr>
          <w:rFonts w:ascii="Arial" w:eastAsia="Times New Roman" w:hAnsi="Arial" w:cs="Arial"/>
          <w:sz w:val="24"/>
          <w:szCs w:val="24"/>
        </w:rPr>
        <w:t>д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а</w:t>
      </w:r>
      <w:proofErr w:type="gram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пољопривредно газдинство поседује </w:t>
      </w:r>
      <w:r w:rsidR="00B979C5" w:rsidRPr="0017431B">
        <w:rPr>
          <w:rFonts w:ascii="Arial" w:eastAsia="Times New Roman" w:hAnsi="Arial" w:cs="Arial"/>
          <w:sz w:val="24"/>
          <w:szCs w:val="24"/>
        </w:rPr>
        <w:t xml:space="preserve">највише </w:t>
      </w:r>
      <w:r w:rsidR="00B979C5" w:rsidRPr="0017431B">
        <w:rPr>
          <w:rFonts w:ascii="Arial" w:eastAsia="Times New Roman" w:hAnsi="Arial" w:cs="Arial"/>
          <w:sz w:val="24"/>
          <w:szCs w:val="24"/>
          <w:lang w:val="sr-Cyrl-CS"/>
        </w:rPr>
        <w:t>15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(</w:t>
      </w:r>
      <w:r w:rsidR="00B979C5" w:rsidRPr="0017431B">
        <w:rPr>
          <w:rFonts w:ascii="Arial" w:eastAsia="Times New Roman" w:hAnsi="Arial" w:cs="Arial"/>
          <w:sz w:val="24"/>
          <w:szCs w:val="24"/>
          <w:lang w:val="sr-Cyrl-CS"/>
        </w:rPr>
        <w:t>петнаест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B979C5" w:rsidRPr="0017431B">
        <w:rPr>
          <w:rFonts w:ascii="Arial" w:eastAsia="Times New Roman" w:hAnsi="Arial" w:cs="Arial"/>
          <w:sz w:val="24"/>
          <w:szCs w:val="24"/>
          <w:lang w:val="sr-Cyrl-CS"/>
        </w:rPr>
        <w:t>пчелињих друштава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979C5" w:rsidRPr="0017431B" w:rsidRDefault="00C470A8" w:rsidP="00B979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hAnsi="Arial" w:cs="Arial"/>
          <w:sz w:val="24"/>
          <w:szCs w:val="24"/>
        </w:rPr>
        <w:t>да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r w:rsidR="00B979C5" w:rsidRPr="0017431B">
        <w:rPr>
          <w:rFonts w:ascii="Arial" w:hAnsi="Arial" w:cs="Arial"/>
          <w:sz w:val="24"/>
          <w:szCs w:val="24"/>
          <w:lang w:val="sr-Cyrl-CS"/>
        </w:rPr>
        <w:t>ј</w:t>
      </w:r>
      <w:r w:rsidR="00B979C5" w:rsidRPr="0017431B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катастарска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парцела</w:t>
      </w:r>
      <w:bookmarkStart w:id="1" w:name="_Hlk502510072"/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на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r w:rsidR="00B979C5" w:rsidRPr="0017431B">
        <w:rPr>
          <w:rFonts w:ascii="Arial" w:hAnsi="Arial" w:cs="Arial"/>
          <w:sz w:val="24"/>
          <w:szCs w:val="24"/>
          <w:lang w:val="sr-Cyrl-CS"/>
        </w:rPr>
        <w:t>кој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oj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ће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се</w:t>
      </w:r>
      <w:bookmarkStart w:id="2" w:name="_Hlk502506871"/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постављати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ројеви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са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припадајућом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кошницом</w:t>
      </w:r>
      <w:bookmarkEnd w:id="1"/>
      <w:bookmarkEnd w:id="2"/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који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су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предмет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овог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r w:rsidR="0017431B">
        <w:rPr>
          <w:rFonts w:ascii="Arial" w:hAnsi="Arial" w:cs="Arial"/>
          <w:sz w:val="24"/>
          <w:szCs w:val="24"/>
          <w:lang w:val="sr-Cyrl-CS"/>
        </w:rPr>
        <w:t>Ј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авног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позива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B04" w:rsidRPr="0017431B">
        <w:rPr>
          <w:rFonts w:ascii="Arial" w:hAnsi="Arial" w:cs="Arial"/>
          <w:sz w:val="24"/>
          <w:szCs w:val="24"/>
        </w:rPr>
        <w:t>или</w:t>
      </w:r>
      <w:proofErr w:type="spellEnd"/>
      <w:r w:rsidR="00385B04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B04" w:rsidRPr="0017431B">
        <w:rPr>
          <w:rFonts w:ascii="Arial" w:hAnsi="Arial" w:cs="Arial"/>
          <w:sz w:val="24"/>
          <w:szCs w:val="24"/>
        </w:rPr>
        <w:t>исти</w:t>
      </w:r>
      <w:proofErr w:type="spellEnd"/>
      <w:r w:rsidR="00385B04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B04" w:rsidRPr="0017431B">
        <w:rPr>
          <w:rFonts w:ascii="Arial" w:hAnsi="Arial" w:cs="Arial"/>
          <w:sz w:val="24"/>
          <w:szCs w:val="24"/>
        </w:rPr>
        <w:t>додати</w:t>
      </w:r>
      <w:proofErr w:type="spellEnd"/>
      <w:r w:rsidR="00385B04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B04" w:rsidRPr="0017431B">
        <w:rPr>
          <w:rFonts w:ascii="Arial" w:hAnsi="Arial" w:cs="Arial"/>
          <w:sz w:val="24"/>
          <w:szCs w:val="24"/>
        </w:rPr>
        <w:t>постојећем</w:t>
      </w:r>
      <w:proofErr w:type="spellEnd"/>
      <w:r w:rsidR="00385B04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B04" w:rsidRPr="0017431B">
        <w:rPr>
          <w:rFonts w:ascii="Arial" w:hAnsi="Arial" w:cs="Arial"/>
          <w:sz w:val="24"/>
          <w:szCs w:val="24"/>
        </w:rPr>
        <w:t>пчелињаку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на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територији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Лазаревац</w:t>
      </w:r>
      <w:proofErr w:type="spellEnd"/>
    </w:p>
    <w:p w:rsidR="00B979C5" w:rsidRPr="0017431B" w:rsidRDefault="00C470A8" w:rsidP="00B979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hAnsi="Arial" w:cs="Arial"/>
          <w:sz w:val="24"/>
          <w:szCs w:val="24"/>
        </w:rPr>
        <w:t>да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r w:rsidR="00B979C5" w:rsidRPr="0017431B">
        <w:rPr>
          <w:rFonts w:ascii="Arial" w:hAnsi="Arial" w:cs="Arial"/>
          <w:sz w:val="24"/>
          <w:szCs w:val="24"/>
          <w:lang w:val="sr-Cyrl-CS"/>
        </w:rPr>
        <w:t>ј</w:t>
      </w:r>
      <w:r w:rsidR="00B979C5" w:rsidRPr="0017431B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катастарска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парцела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на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r w:rsidR="00B979C5" w:rsidRPr="0017431B">
        <w:rPr>
          <w:rFonts w:ascii="Arial" w:hAnsi="Arial" w:cs="Arial"/>
          <w:sz w:val="24"/>
          <w:szCs w:val="24"/>
          <w:lang w:val="sr-Cyrl-CS"/>
        </w:rPr>
        <w:t>кој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oj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ће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се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постављати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ројеви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са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припадајућом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кошницом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који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су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предмет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овог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јавног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позива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или</w:t>
      </w:r>
      <w:proofErr w:type="spellEnd"/>
      <w:r w:rsidR="00516E5A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E5A" w:rsidRPr="0017431B">
        <w:rPr>
          <w:rFonts w:ascii="Arial" w:hAnsi="Arial" w:cs="Arial"/>
          <w:sz w:val="24"/>
          <w:szCs w:val="24"/>
        </w:rPr>
        <w:t>исти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додати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постојећем</w:t>
      </w:r>
      <w:proofErr w:type="spellEnd"/>
      <w:r w:rsidR="00B979C5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9C5" w:rsidRPr="0017431B">
        <w:rPr>
          <w:rFonts w:ascii="Arial" w:hAnsi="Arial" w:cs="Arial"/>
          <w:sz w:val="24"/>
          <w:szCs w:val="24"/>
        </w:rPr>
        <w:t>пчелињаку</w:t>
      </w:r>
      <w:proofErr w:type="spellEnd"/>
      <w:r w:rsidR="00B979C5" w:rsidRPr="0017431B">
        <w:rPr>
          <w:rFonts w:ascii="Arial" w:hAnsi="Arial" w:cs="Arial"/>
          <w:sz w:val="24"/>
          <w:szCs w:val="24"/>
          <w:lang w:val="sr-Cyrl-CS"/>
        </w:rPr>
        <w:t>:</w:t>
      </w:r>
    </w:p>
    <w:p w:rsidR="007B1FDB" w:rsidRPr="0017431B" w:rsidRDefault="00B979C5" w:rsidP="007B1FD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Cyrl-CS"/>
        </w:rPr>
      </w:pPr>
      <w:r w:rsidRPr="0017431B">
        <w:rPr>
          <w:rFonts w:ascii="Arial" w:hAnsi="Arial" w:cs="Arial"/>
          <w:sz w:val="24"/>
          <w:szCs w:val="24"/>
          <w:lang w:val="sr-Cyrl-CS"/>
        </w:rPr>
        <w:lastRenderedPageBreak/>
        <w:t xml:space="preserve">у власништву носиоца или члана истог </w:t>
      </w:r>
      <w:proofErr w:type="spellStart"/>
      <w:r w:rsidRPr="0017431B">
        <w:rPr>
          <w:rFonts w:ascii="Arial" w:hAnsi="Arial" w:cs="Arial"/>
          <w:sz w:val="24"/>
          <w:szCs w:val="24"/>
        </w:rPr>
        <w:t>регистрованог</w:t>
      </w:r>
      <w:proofErr w:type="spellEnd"/>
      <w:r w:rsidRPr="0017431B">
        <w:rPr>
          <w:rFonts w:ascii="Arial" w:hAnsi="Arial" w:cs="Arial"/>
          <w:sz w:val="24"/>
          <w:szCs w:val="24"/>
          <w:lang w:val="sr-Cyrl-CS"/>
        </w:rPr>
        <w:t xml:space="preserve"> породичног пољопривредног газдинства или</w:t>
      </w:r>
    </w:p>
    <w:p w:rsidR="00B979C5" w:rsidRPr="0017431B" w:rsidRDefault="00B979C5" w:rsidP="007B1FD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Cyrl-CS"/>
        </w:rPr>
      </w:pPr>
      <w:proofErr w:type="gramStart"/>
      <w:r w:rsidRPr="0017431B">
        <w:rPr>
          <w:rFonts w:ascii="Arial" w:hAnsi="Arial" w:cs="Arial"/>
          <w:sz w:val="24"/>
          <w:szCs w:val="24"/>
        </w:rPr>
        <w:t>у</w:t>
      </w:r>
      <w:proofErr w:type="gram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закупу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од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стране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подносиоца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пријаве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најмање</w:t>
      </w:r>
      <w:proofErr w:type="spellEnd"/>
      <w:r w:rsidR="00290CBF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до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31.12. 20</w:t>
      </w:r>
      <w:r w:rsidRPr="0017431B">
        <w:rPr>
          <w:rFonts w:ascii="Arial" w:hAnsi="Arial" w:cs="Arial"/>
          <w:sz w:val="24"/>
          <w:szCs w:val="24"/>
          <w:lang w:val="sr-Cyrl-CS"/>
        </w:rPr>
        <w:t>2</w:t>
      </w:r>
      <w:r w:rsidR="00385B04" w:rsidRPr="0017431B">
        <w:rPr>
          <w:rFonts w:ascii="Arial" w:hAnsi="Arial" w:cs="Arial"/>
          <w:sz w:val="24"/>
          <w:szCs w:val="24"/>
        </w:rPr>
        <w:t>2</w:t>
      </w:r>
      <w:r w:rsidRPr="001743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431B">
        <w:rPr>
          <w:rFonts w:ascii="Arial" w:hAnsi="Arial" w:cs="Arial"/>
          <w:sz w:val="24"/>
          <w:szCs w:val="24"/>
        </w:rPr>
        <w:t>године</w:t>
      </w:r>
      <w:proofErr w:type="spellEnd"/>
      <w:r w:rsidRPr="0017431B">
        <w:rPr>
          <w:rFonts w:ascii="Arial" w:hAnsi="Arial" w:cs="Arial"/>
          <w:sz w:val="24"/>
          <w:szCs w:val="24"/>
          <w:lang w:val="sr-Cyrl-CS"/>
        </w:rPr>
        <w:t>;</w:t>
      </w:r>
    </w:p>
    <w:p w:rsidR="00B979C5" w:rsidRPr="0017431B" w:rsidRDefault="00B979C5" w:rsidP="00B979C5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4"/>
          <w:lang w:val="sr-Cyrl-CS"/>
        </w:rPr>
      </w:pPr>
      <w:r w:rsidRPr="0017431B">
        <w:rPr>
          <w:rFonts w:ascii="Arial" w:hAnsi="Arial" w:cs="Arial"/>
          <w:sz w:val="24"/>
          <w:szCs w:val="24"/>
          <w:lang w:val="sr-Cyrl-CS"/>
        </w:rPr>
        <w:t>уколико подносилац пријаве није власник пољопривредног земљишта, потребно је да поседује оверену сагласност</w:t>
      </w:r>
      <w:r w:rsidR="00C470A8" w:rsidRPr="0017431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7431B">
        <w:rPr>
          <w:rFonts w:ascii="Arial" w:hAnsi="Arial" w:cs="Arial"/>
          <w:sz w:val="24"/>
          <w:szCs w:val="24"/>
          <w:lang w:val="sr-Cyrl-CS"/>
        </w:rPr>
        <w:t xml:space="preserve">власника катастарске парцеле којом се дозвољава постављање </w:t>
      </w:r>
      <w:r w:rsidR="007B1FDB" w:rsidRPr="0017431B">
        <w:rPr>
          <w:rFonts w:ascii="Arial" w:hAnsi="Arial" w:cs="Arial"/>
          <w:sz w:val="24"/>
          <w:szCs w:val="24"/>
          <w:lang w:val="sr-Cyrl-CS"/>
        </w:rPr>
        <w:t>ројев</w:t>
      </w:r>
      <w:r w:rsidR="00516E5A" w:rsidRPr="0017431B">
        <w:rPr>
          <w:rFonts w:ascii="Arial" w:hAnsi="Arial" w:cs="Arial"/>
          <w:sz w:val="24"/>
          <w:szCs w:val="24"/>
          <w:lang w:val="sr-Cyrl-CS"/>
        </w:rPr>
        <w:t>а</w:t>
      </w:r>
      <w:r w:rsidR="007B1FDB" w:rsidRPr="0017431B">
        <w:rPr>
          <w:rFonts w:ascii="Arial" w:hAnsi="Arial" w:cs="Arial"/>
          <w:sz w:val="24"/>
          <w:szCs w:val="24"/>
          <w:lang w:val="sr-Cyrl-CS"/>
        </w:rPr>
        <w:t xml:space="preserve"> са припадајућом кошницом кој</w:t>
      </w:r>
      <w:r w:rsidR="00516E5A" w:rsidRPr="0017431B">
        <w:rPr>
          <w:rFonts w:ascii="Arial" w:hAnsi="Arial" w:cs="Arial"/>
          <w:sz w:val="24"/>
          <w:szCs w:val="24"/>
          <w:lang w:val="sr-Cyrl-CS"/>
        </w:rPr>
        <w:t>и</w:t>
      </w:r>
      <w:r w:rsidR="007B1FDB" w:rsidRPr="0017431B">
        <w:rPr>
          <w:rFonts w:ascii="Arial" w:hAnsi="Arial" w:cs="Arial"/>
          <w:sz w:val="24"/>
          <w:szCs w:val="24"/>
          <w:lang w:val="sr-Cyrl-CS"/>
        </w:rPr>
        <w:t xml:space="preserve"> су</w:t>
      </w:r>
      <w:r w:rsidRPr="0017431B">
        <w:rPr>
          <w:rFonts w:ascii="Arial" w:hAnsi="Arial" w:cs="Arial"/>
          <w:sz w:val="24"/>
          <w:szCs w:val="24"/>
          <w:lang w:val="sr-Cyrl-CS"/>
        </w:rPr>
        <w:t xml:space="preserve"> предмет овог јавног позива;</w:t>
      </w:r>
    </w:p>
    <w:p w:rsidR="00B979C5" w:rsidRPr="0017431B" w:rsidRDefault="00B979C5" w:rsidP="00B979C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7431B">
        <w:rPr>
          <w:rFonts w:ascii="Arial" w:hAnsi="Arial" w:cs="Arial"/>
          <w:sz w:val="24"/>
          <w:szCs w:val="24"/>
          <w:lang w:val="sr-Cyrl-CS"/>
        </w:rPr>
        <w:t xml:space="preserve">Уколико  </w:t>
      </w:r>
      <w:proofErr w:type="spellStart"/>
      <w:r w:rsidRPr="0017431B">
        <w:rPr>
          <w:rFonts w:ascii="Arial" w:hAnsi="Arial" w:cs="Arial"/>
          <w:sz w:val="24"/>
          <w:szCs w:val="24"/>
        </w:rPr>
        <w:t>катастарск</w:t>
      </w:r>
      <w:proofErr w:type="spellEnd"/>
      <w:r w:rsidRPr="0017431B">
        <w:rPr>
          <w:rFonts w:ascii="Arial" w:hAnsi="Arial" w:cs="Arial"/>
          <w:sz w:val="24"/>
          <w:szCs w:val="24"/>
          <w:lang w:val="sr-Cyrl-CS"/>
        </w:rPr>
        <w:t>а</w:t>
      </w:r>
      <w:r w:rsidR="00666C1F" w:rsidRPr="001743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парцел</w:t>
      </w:r>
      <w:proofErr w:type="spellEnd"/>
      <w:r w:rsidRPr="0017431B">
        <w:rPr>
          <w:rFonts w:ascii="Arial" w:hAnsi="Arial" w:cs="Arial"/>
          <w:sz w:val="24"/>
          <w:szCs w:val="24"/>
          <w:lang w:val="sr-Cyrl-CS"/>
        </w:rPr>
        <w:t>а на којој се поставља</w:t>
      </w:r>
      <w:r w:rsidR="007B1FDB" w:rsidRPr="0017431B">
        <w:rPr>
          <w:rFonts w:ascii="Arial" w:hAnsi="Arial" w:cs="Arial"/>
          <w:sz w:val="24"/>
          <w:szCs w:val="24"/>
          <w:lang w:val="sr-Cyrl-CS"/>
        </w:rPr>
        <w:t>ју р</w:t>
      </w:r>
      <w:r w:rsidR="00666C1F" w:rsidRPr="0017431B">
        <w:rPr>
          <w:rFonts w:ascii="Arial" w:hAnsi="Arial" w:cs="Arial"/>
          <w:sz w:val="24"/>
          <w:szCs w:val="24"/>
        </w:rPr>
        <w:t>о</w:t>
      </w:r>
      <w:r w:rsidR="007B1FDB" w:rsidRPr="0017431B">
        <w:rPr>
          <w:rFonts w:ascii="Arial" w:hAnsi="Arial" w:cs="Arial"/>
          <w:sz w:val="24"/>
          <w:szCs w:val="24"/>
          <w:lang w:val="sr-Cyrl-CS"/>
        </w:rPr>
        <w:t>јеви са припадајућом кошницом</w:t>
      </w:r>
      <w:r w:rsidRPr="0017431B">
        <w:rPr>
          <w:rFonts w:ascii="Arial" w:hAnsi="Arial" w:cs="Arial"/>
          <w:sz w:val="24"/>
          <w:szCs w:val="24"/>
          <w:lang w:val="sr-Cyrl-CS"/>
        </w:rPr>
        <w:t xml:space="preserve"> има више власника, потребна је оверена сагласност свих сувласника.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743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ВРСТЕ ПРИХВАТЉИВИХ И НЕПРИХВАТЉИВИХ ТРОШКОВА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7431B">
        <w:rPr>
          <w:rFonts w:ascii="Arial" w:eastAsia="Times New Roman" w:hAnsi="Arial" w:cs="Arial"/>
          <w:b/>
          <w:sz w:val="24"/>
          <w:szCs w:val="24"/>
        </w:rPr>
        <w:t>Прихватљиви</w:t>
      </w:r>
      <w:proofErr w:type="spellEnd"/>
      <w:r w:rsidR="00C470A8" w:rsidRPr="0017431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b/>
          <w:sz w:val="24"/>
          <w:szCs w:val="24"/>
        </w:rPr>
        <w:t>трошкови</w:t>
      </w:r>
      <w:proofErr w:type="spellEnd"/>
      <w:r w:rsidR="00C470A8" w:rsidRPr="0017431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трошкови</w:t>
      </w:r>
      <w:proofErr w:type="spellEnd"/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набавке</w:t>
      </w:r>
      <w:proofErr w:type="spellEnd"/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1FDB" w:rsidRPr="0017431B">
        <w:rPr>
          <w:rFonts w:ascii="Arial" w:eastAsia="Times New Roman" w:hAnsi="Arial" w:cs="Arial"/>
          <w:sz w:val="24"/>
          <w:szCs w:val="24"/>
        </w:rPr>
        <w:t>ројева</w:t>
      </w:r>
      <w:proofErr w:type="spellEnd"/>
      <w:r w:rsidR="007B1FD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7E5"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9357E5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7E5" w:rsidRPr="0017431B">
        <w:rPr>
          <w:rFonts w:ascii="Arial" w:eastAsia="Times New Roman" w:hAnsi="Arial" w:cs="Arial"/>
          <w:sz w:val="24"/>
          <w:szCs w:val="24"/>
        </w:rPr>
        <w:t>кој</w:t>
      </w:r>
      <w:r w:rsidR="00EF35F4" w:rsidRPr="0017431B"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="009357E5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7E5" w:rsidRPr="0017431B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9357E5" w:rsidRPr="0017431B">
        <w:rPr>
          <w:rFonts w:ascii="Arial" w:eastAsia="Times New Roman" w:hAnsi="Arial" w:cs="Arial"/>
          <w:sz w:val="24"/>
          <w:szCs w:val="24"/>
        </w:rPr>
        <w:t xml:space="preserve"> стручна комисија утврдила да поседу</w:t>
      </w:r>
      <w:r w:rsidR="00EF35F4" w:rsidRPr="0017431B">
        <w:rPr>
          <w:rFonts w:ascii="Arial" w:eastAsia="Times New Roman" w:hAnsi="Arial" w:cs="Arial"/>
          <w:sz w:val="24"/>
          <w:szCs w:val="24"/>
        </w:rPr>
        <w:t>ју</w:t>
      </w:r>
      <w:r w:rsidR="009357E5" w:rsidRPr="0017431B">
        <w:rPr>
          <w:rFonts w:ascii="Arial" w:eastAsia="Times New Roman" w:hAnsi="Arial" w:cs="Arial"/>
          <w:sz w:val="24"/>
          <w:szCs w:val="24"/>
        </w:rPr>
        <w:t xml:space="preserve"> карактеристике из табеле</w:t>
      </w:r>
      <w:r w:rsidR="00D607CB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9357E5" w:rsidRPr="0017431B">
        <w:rPr>
          <w:rFonts w:ascii="Arial" w:eastAsia="Times New Roman" w:hAnsi="Arial" w:cs="Arial"/>
          <w:sz w:val="24"/>
          <w:szCs w:val="24"/>
        </w:rPr>
        <w:t xml:space="preserve">и припадајућих кошница које </w:t>
      </w:r>
      <w:proofErr w:type="spellStart"/>
      <w:r w:rsidR="009357E5" w:rsidRPr="0017431B">
        <w:rPr>
          <w:rFonts w:ascii="Arial" w:eastAsia="Times New Roman" w:hAnsi="Arial" w:cs="Arial"/>
          <w:sz w:val="24"/>
          <w:szCs w:val="24"/>
        </w:rPr>
        <w:t>сад</w:t>
      </w:r>
      <w:proofErr w:type="spellEnd"/>
      <w:r w:rsidR="0017431B">
        <w:rPr>
          <w:rFonts w:ascii="Arial" w:eastAsia="Times New Roman" w:hAnsi="Arial" w:cs="Arial"/>
          <w:sz w:val="24"/>
          <w:szCs w:val="24"/>
          <w:lang w:val="sr-Cyrl-CS"/>
        </w:rPr>
        <w:t>р</w:t>
      </w:r>
      <w:proofErr w:type="spellStart"/>
      <w:r w:rsidR="009357E5" w:rsidRPr="0017431B">
        <w:rPr>
          <w:rFonts w:ascii="Arial" w:eastAsia="Times New Roman" w:hAnsi="Arial" w:cs="Arial"/>
          <w:sz w:val="24"/>
          <w:szCs w:val="24"/>
        </w:rPr>
        <w:t>же</w:t>
      </w:r>
      <w:proofErr w:type="spellEnd"/>
      <w:r w:rsidR="009357E5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7E5" w:rsidRPr="0017431B">
        <w:rPr>
          <w:rFonts w:ascii="Arial" w:eastAsia="Times New Roman" w:hAnsi="Arial" w:cs="Arial"/>
          <w:sz w:val="24"/>
          <w:szCs w:val="24"/>
        </w:rPr>
        <w:t>захтеване</w:t>
      </w:r>
      <w:proofErr w:type="spellEnd"/>
      <w:r w:rsidR="009357E5" w:rsidRPr="0017431B">
        <w:rPr>
          <w:rFonts w:ascii="Arial" w:eastAsia="Times New Roman" w:hAnsi="Arial" w:cs="Arial"/>
          <w:sz w:val="24"/>
          <w:szCs w:val="24"/>
        </w:rPr>
        <w:t xml:space="preserve"> елементе</w:t>
      </w:r>
      <w:r w:rsidR="00EF35F4" w:rsidRPr="0017431B">
        <w:rPr>
          <w:rFonts w:ascii="Arial" w:eastAsia="Times New Roman" w:hAnsi="Arial" w:cs="Arial"/>
          <w:sz w:val="24"/>
          <w:szCs w:val="24"/>
        </w:rPr>
        <w:t>,</w:t>
      </w:r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>без</w:t>
      </w:r>
      <w:r w:rsidRPr="0017431B">
        <w:rPr>
          <w:rFonts w:ascii="Arial" w:eastAsia="Times New Roman" w:hAnsi="Arial" w:cs="Arial"/>
          <w:sz w:val="24"/>
          <w:szCs w:val="24"/>
        </w:rPr>
        <w:t xml:space="preserve"> ПДВ-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>а.</w:t>
      </w:r>
      <w:proofErr w:type="gram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Подстицајна</w:t>
      </w:r>
      <w:proofErr w:type="spellEnd"/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="00C470A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наменска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бесповратна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додељују</w:t>
      </w:r>
      <w:proofErr w:type="spellEnd"/>
      <w:r w:rsidR="00666C1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износу</w:t>
      </w:r>
      <w:proofErr w:type="spellEnd"/>
      <w:r w:rsidR="00666C1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6C1F" w:rsidRPr="0017431B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FB64AD" w:rsidRPr="0017431B">
        <w:rPr>
          <w:rFonts w:ascii="Arial" w:eastAsia="Times New Roman" w:hAnsi="Arial" w:cs="Arial"/>
          <w:sz w:val="24"/>
          <w:szCs w:val="24"/>
        </w:rPr>
        <w:t>80</w:t>
      </w:r>
      <w:r w:rsidRPr="0017431B">
        <w:rPr>
          <w:rFonts w:ascii="Arial" w:eastAsia="Times New Roman" w:hAnsi="Arial" w:cs="Arial"/>
          <w:sz w:val="24"/>
          <w:szCs w:val="24"/>
        </w:rPr>
        <w:t>%</w:t>
      </w:r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цене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прихватљивих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трошкова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5DC1" w:rsidRPr="0017431B">
        <w:rPr>
          <w:rFonts w:ascii="Arial" w:eastAsia="Times New Roman" w:hAnsi="Arial" w:cs="Arial"/>
          <w:sz w:val="24"/>
          <w:szCs w:val="24"/>
        </w:rPr>
        <w:t>н</w:t>
      </w:r>
      <w:r w:rsidRPr="0017431B">
        <w:rPr>
          <w:rFonts w:ascii="Arial" w:eastAsia="Times New Roman" w:hAnsi="Arial" w:cs="Arial"/>
          <w:sz w:val="24"/>
          <w:szCs w:val="24"/>
        </w:rPr>
        <w:t>а</w:t>
      </w:r>
      <w:r w:rsidR="005A5A0F" w:rsidRPr="0017431B">
        <w:rPr>
          <w:rFonts w:ascii="Arial" w:eastAsia="Times New Roman" w:hAnsi="Arial" w:cs="Arial"/>
          <w:sz w:val="24"/>
          <w:szCs w:val="24"/>
        </w:rPr>
        <w:t>ба</w:t>
      </w:r>
      <w:r w:rsidRPr="0017431B">
        <w:rPr>
          <w:rFonts w:ascii="Arial" w:eastAsia="Times New Roman" w:hAnsi="Arial" w:cs="Arial"/>
          <w:sz w:val="24"/>
          <w:szCs w:val="24"/>
        </w:rPr>
        <w:t>вке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1FDB" w:rsidRPr="0017431B">
        <w:rPr>
          <w:rFonts w:ascii="Arial" w:eastAsia="Times New Roman" w:hAnsi="Arial" w:cs="Arial"/>
          <w:sz w:val="24"/>
          <w:szCs w:val="24"/>
        </w:rPr>
        <w:t>ројева</w:t>
      </w:r>
      <w:proofErr w:type="spellEnd"/>
      <w:r w:rsidR="007B1FD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1FDB" w:rsidRPr="0017431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="007B1FD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1FDB" w:rsidRPr="0017431B">
        <w:rPr>
          <w:rFonts w:ascii="Arial" w:eastAsia="Times New Roman" w:hAnsi="Arial" w:cs="Arial"/>
          <w:sz w:val="24"/>
          <w:szCs w:val="24"/>
        </w:rPr>
        <w:t>припадајућом</w:t>
      </w:r>
      <w:proofErr w:type="spellEnd"/>
      <w:r w:rsidR="007B1FD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1FDB" w:rsidRPr="0017431B">
        <w:rPr>
          <w:rFonts w:ascii="Arial" w:eastAsia="Times New Roman" w:hAnsi="Arial" w:cs="Arial"/>
          <w:sz w:val="24"/>
          <w:szCs w:val="24"/>
        </w:rPr>
        <w:t>кошницом</w:t>
      </w:r>
      <w:proofErr w:type="spellEnd"/>
      <w:r w:rsidR="007B1FDB" w:rsidRPr="0017431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D607CB" w:rsidRPr="0017431B">
        <w:rPr>
          <w:rFonts w:ascii="Arial" w:eastAsia="MS Mincho" w:hAnsi="Arial" w:cs="Arial"/>
          <w:bCs/>
          <w:sz w:val="24"/>
          <w:szCs w:val="24"/>
          <w:lang w:eastAsia="ja-JP"/>
        </w:rPr>
        <w:t>(</w:t>
      </w:r>
      <w:proofErr w:type="gramStart"/>
      <w:r w:rsidRPr="0017431B">
        <w:rPr>
          <w:rFonts w:ascii="Arial" w:eastAsia="MS Mincho" w:hAnsi="Arial" w:cs="Arial"/>
          <w:bCs/>
          <w:sz w:val="24"/>
          <w:szCs w:val="24"/>
          <w:lang w:val="ru-RU" w:eastAsia="ja-JP"/>
        </w:rPr>
        <w:t>и</w:t>
      </w:r>
      <w:r w:rsidRPr="0017431B">
        <w:rPr>
          <w:rFonts w:ascii="Arial" w:eastAsia="Times New Roman" w:hAnsi="Arial" w:cs="Arial"/>
          <w:bCs/>
          <w:sz w:val="24"/>
          <w:szCs w:val="24"/>
          <w:lang w:val="ru-RU"/>
        </w:rPr>
        <w:t>знос</w:t>
      </w:r>
      <w:proofErr w:type="gramEnd"/>
      <w:r w:rsidRPr="0017431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FB64AD" w:rsidRPr="0017431B">
        <w:rPr>
          <w:rFonts w:ascii="Arial" w:eastAsia="Times New Roman" w:hAnsi="Arial" w:cs="Arial"/>
          <w:bCs/>
          <w:sz w:val="24"/>
          <w:szCs w:val="24"/>
          <w:lang w:val="en-GB"/>
        </w:rPr>
        <w:t>80</w:t>
      </w:r>
      <w:r w:rsidRPr="0017431B">
        <w:rPr>
          <w:rFonts w:ascii="Arial" w:eastAsia="Times New Roman" w:hAnsi="Arial" w:cs="Arial"/>
          <w:bCs/>
          <w:sz w:val="24"/>
          <w:szCs w:val="24"/>
          <w:lang w:val="ru-RU"/>
        </w:rPr>
        <w:t>% али да не прелази максимално утврђени износ</w:t>
      </w:r>
      <w:r w:rsidR="00995DC1" w:rsidRPr="0017431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17431B">
        <w:rPr>
          <w:rFonts w:ascii="Arial" w:eastAsia="Times New Roman" w:hAnsi="Arial" w:cs="Arial"/>
          <w:bCs/>
          <w:sz w:val="24"/>
          <w:szCs w:val="24"/>
        </w:rPr>
        <w:t>финансијских</w:t>
      </w:r>
      <w:proofErr w:type="spellEnd"/>
      <w:r w:rsidR="00995DC1" w:rsidRPr="001743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bCs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bCs/>
          <w:sz w:val="24"/>
          <w:szCs w:val="24"/>
        </w:rPr>
        <w:t>)</w:t>
      </w:r>
      <w:r w:rsidRPr="0017431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Максимални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износ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D607CB" w:rsidRPr="0017431B">
        <w:rPr>
          <w:rFonts w:ascii="Arial" w:eastAsia="Times New Roman" w:hAnsi="Arial" w:cs="Arial"/>
          <w:sz w:val="24"/>
          <w:szCs w:val="24"/>
        </w:rPr>
        <w:t>по једном пољопривредном газдинству је 50.000,00</w:t>
      </w:r>
      <w:r w:rsidR="00995DC1" w:rsidRPr="0017431B">
        <w:rPr>
          <w:rFonts w:ascii="Arial" w:eastAsia="Times New Roman" w:hAnsi="Arial" w:cs="Arial"/>
          <w:sz w:val="24"/>
          <w:szCs w:val="24"/>
        </w:rPr>
        <w:t xml:space="preserve"> динара, то јест 10.000,00 динара по једном роју са припадајућом кошницом.</w:t>
      </w:r>
      <w:proofErr w:type="gramEnd"/>
    </w:p>
    <w:p w:rsidR="00516E5A" w:rsidRPr="0017431B" w:rsidRDefault="00516E5A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1FDB" w:rsidRPr="0017431B" w:rsidRDefault="007B1FDB" w:rsidP="007B1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17431B">
        <w:rPr>
          <w:rFonts w:ascii="Arial" w:hAnsi="Arial" w:cs="Arial"/>
          <w:sz w:val="24"/>
          <w:szCs w:val="24"/>
        </w:rPr>
        <w:t>Обавезни</w:t>
      </w:r>
      <w:proofErr w:type="spellEnd"/>
      <w:r w:rsidR="005A5A0F" w:rsidRPr="0017431B">
        <w:rPr>
          <w:rFonts w:ascii="Arial" w:hAnsi="Arial" w:cs="Arial"/>
          <w:sz w:val="24"/>
          <w:szCs w:val="24"/>
        </w:rPr>
        <w:t xml:space="preserve"> </w:t>
      </w:r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елементи</w:t>
      </w:r>
      <w:proofErr w:type="spellEnd"/>
      <w:proofErr w:type="gram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рој</w:t>
      </w:r>
      <w:r w:rsidR="00D607CB" w:rsidRPr="0017431B">
        <w:rPr>
          <w:rFonts w:ascii="Arial" w:hAnsi="Arial" w:cs="Arial"/>
          <w:sz w:val="24"/>
          <w:szCs w:val="24"/>
        </w:rPr>
        <w:t>ева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и </w:t>
      </w:r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припадајућ</w:t>
      </w:r>
      <w:r w:rsidR="00D607CB" w:rsidRPr="0017431B">
        <w:rPr>
          <w:rFonts w:ascii="Arial" w:hAnsi="Arial" w:cs="Arial"/>
          <w:sz w:val="24"/>
          <w:szCs w:val="24"/>
        </w:rPr>
        <w:t>их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кошниц</w:t>
      </w:r>
      <w:r w:rsidR="00D607CB" w:rsidRPr="0017431B">
        <w:rPr>
          <w:rFonts w:ascii="Arial" w:hAnsi="Arial" w:cs="Arial"/>
          <w:sz w:val="24"/>
          <w:szCs w:val="24"/>
        </w:rPr>
        <w:t>а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који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су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предмет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пријаве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приказани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су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7431B">
        <w:rPr>
          <w:rFonts w:ascii="Arial" w:hAnsi="Arial" w:cs="Arial"/>
          <w:sz w:val="24"/>
          <w:szCs w:val="24"/>
        </w:rPr>
        <w:t>следећој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табели</w:t>
      </w:r>
      <w:proofErr w:type="spellEnd"/>
      <w:r w:rsidRPr="0017431B">
        <w:rPr>
          <w:rFonts w:ascii="Arial" w:hAnsi="Arial" w:cs="Arial"/>
          <w:sz w:val="24"/>
          <w:szCs w:val="24"/>
          <w:lang w:val="sr-Cyrl-CS"/>
        </w:rPr>
        <w:t>: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053"/>
        <w:gridCol w:w="9497"/>
      </w:tblGrid>
      <w:tr w:rsidR="00D607CB" w:rsidRPr="0017431B" w:rsidTr="00776453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CB" w:rsidRPr="0017431B" w:rsidRDefault="00D607CB" w:rsidP="00FB6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Врста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CB" w:rsidRPr="0017431B" w:rsidRDefault="00D607CB" w:rsidP="00A90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Обавезне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карактеристике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D607CB" w:rsidRPr="0017431B" w:rsidTr="00776453">
        <w:trPr>
          <w:trHeight w:val="652"/>
          <w:tblCellSpacing w:w="15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07CB" w:rsidRPr="0017431B" w:rsidRDefault="00D607CB" w:rsidP="007B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Рој</w:t>
            </w:r>
            <w:proofErr w:type="spellEnd"/>
          </w:p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CB" w:rsidRPr="0017431B" w:rsidRDefault="00D607CB" w:rsidP="00776453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Три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рама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леглом</w:t>
            </w:r>
            <w:proofErr w:type="spellEnd"/>
            <w:r w:rsidR="00CD5EF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(најмање 35 </w:t>
            </w:r>
            <w:r w:rsidR="00CD5EFD" w:rsidRPr="0017431B">
              <w:rPr>
                <w:rFonts w:ascii="Arial" w:hAnsi="Arial" w:cs="Arial"/>
                <w:sz w:val="24"/>
                <w:szCs w:val="24"/>
              </w:rPr>
              <w:t>dm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ru-RU"/>
              </w:rPr>
              <w:t>²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легла, и отвореног и затвореног)</w:t>
            </w:r>
          </w:p>
          <w:p w:rsidR="00885103" w:rsidRPr="0017431B" w:rsidRDefault="00D607CB" w:rsidP="007764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Два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рама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хране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мед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цветни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прах</w:t>
            </w:r>
            <w:proofErr w:type="spellEnd"/>
            <w:r w:rsidR="00CD5EF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(најмање 2 </w:t>
            </w:r>
            <w:r w:rsidR="00CD5EFD" w:rsidRPr="0017431B">
              <w:rPr>
                <w:rFonts w:ascii="Arial" w:hAnsi="Arial" w:cs="Arial"/>
                <w:sz w:val="24"/>
                <w:szCs w:val="24"/>
              </w:rPr>
              <w:t>kg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sr-Cyrl-CS"/>
              </w:rPr>
              <w:t>)</w:t>
            </w:r>
          </w:p>
          <w:p w:rsidR="00D607CB" w:rsidRPr="0017431B" w:rsidRDefault="00D607CB" w:rsidP="007764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sr-Cyrl-CS"/>
              </w:rPr>
              <w:t>Млада, оплођена</w:t>
            </w:r>
            <w:r w:rsidR="00885103" w:rsidRPr="0017431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D5EFD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матица (произведена у 2018. години, обележена црвеном бојом)</w:t>
            </w:r>
          </w:p>
          <w:p w:rsidR="00CD5EFD" w:rsidRPr="0017431B" w:rsidRDefault="00CD5EFD" w:rsidP="007764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431B">
              <w:rPr>
                <w:rFonts w:ascii="Arial" w:hAnsi="Arial" w:cs="Arial"/>
                <w:sz w:val="24"/>
                <w:szCs w:val="24"/>
                <w:lang w:val="sr-Cyrl-CS"/>
              </w:rPr>
              <w:t>4. Саће у рамовима ново (највише 2 рама са тамним саћем)</w:t>
            </w:r>
          </w:p>
          <w:p w:rsidR="00D607CB" w:rsidRPr="0017431B" w:rsidRDefault="00385B04" w:rsidP="007764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Наведене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карактеристике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потврђује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стручна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комисија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именована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Савета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пољопривреду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Већа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ГО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Лазаревац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A5A0F" w:rsidRPr="0017431B" w:rsidRDefault="005A5A0F" w:rsidP="0077645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Наведене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каратеристике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ројева су обавезне.</w:t>
            </w:r>
          </w:p>
        </w:tc>
      </w:tr>
      <w:tr w:rsidR="00D607CB" w:rsidRPr="0017431B" w:rsidTr="00776453">
        <w:trPr>
          <w:trHeight w:val="1209"/>
          <w:tblCellSpacing w:w="15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07CB" w:rsidRPr="0017431B" w:rsidTr="00776453">
        <w:trPr>
          <w:trHeight w:val="276"/>
          <w:tblCellSpacing w:w="15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CB" w:rsidRPr="0017431B" w:rsidRDefault="00D607CB" w:rsidP="00A90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Кошница</w:t>
            </w:r>
          </w:p>
        </w:tc>
        <w:tc>
          <w:tcPr>
            <w:tcW w:w="9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03" w:rsidRPr="0017431B" w:rsidRDefault="00885103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  <w:lang w:val="sr-Cyrl-CS"/>
              </w:rPr>
              <w:t>Тип: Стандардне кошнице ЛР 10, ДБ 10, Фарар 10</w:t>
            </w:r>
          </w:p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Подњача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жичана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антиварозна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лименим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покретним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подом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урађена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храстовог</w:t>
            </w:r>
            <w:proofErr w:type="spellEnd"/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B64AD" w:rsidRPr="0017431B">
              <w:rPr>
                <w:rFonts w:ascii="Arial" w:eastAsia="Times New Roman" w:hAnsi="Arial" w:cs="Arial"/>
                <w:sz w:val="24"/>
                <w:szCs w:val="24"/>
              </w:rPr>
              <w:t>чамовог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дрвета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заштићена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бојом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воденој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основи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основним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завршним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слојем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 Плодиште</w:t>
            </w: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;(</w:t>
            </w:r>
            <w:r w:rsidR="00F00F0A" w:rsidRPr="0017431B">
              <w:rPr>
                <w:rFonts w:ascii="Arial" w:eastAsia="Times New Roman" w:hAnsi="Arial" w:cs="Arial"/>
                <w:sz w:val="24"/>
                <w:szCs w:val="24"/>
              </w:rPr>
              <w:t>један</w:t>
            </w:r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настав</w:t>
            </w: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spellEnd"/>
            <w:r w:rsidR="0017431B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</w:t>
            </w:r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 ЛР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кошнице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плодиште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ДБ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два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наставка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ФАР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кошнице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урађено</w:t>
            </w:r>
            <w:proofErr w:type="spellEnd"/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spellEnd"/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хра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стовог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чамовог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дрвета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заштићено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бојом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воденој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основи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основним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завршним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слојем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607CB" w:rsidRPr="0017431B" w:rsidRDefault="00995DC1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="00D607CB" w:rsidRPr="0017431B">
              <w:rPr>
                <w:rFonts w:ascii="Arial" w:hAnsi="Arial" w:cs="Arial"/>
                <w:sz w:val="24"/>
                <w:szCs w:val="24"/>
                <w:lang w:val="sr-Cyrl-CS"/>
              </w:rPr>
              <w:t>. Збег</w:t>
            </w:r>
            <w:r w:rsidR="00385B04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са</w:t>
            </w:r>
            <w:r w:rsidR="0036141D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урађеним отвором за пластичну хранилицу као и кружним регулационим отвором за чишћење рамо</w:t>
            </w:r>
            <w:r w:rsidR="00DE1BE8" w:rsidRPr="0017431B">
              <w:rPr>
                <w:rFonts w:ascii="Arial" w:hAnsi="Arial" w:cs="Arial"/>
                <w:sz w:val="24"/>
                <w:szCs w:val="24"/>
                <w:lang w:val="sr-Cyrl-CS"/>
              </w:rPr>
              <w:t>ва, већи отвор са покретним жичаним оквиром за вентилацију је такође обавезан.</w:t>
            </w:r>
            <w:r w:rsidR="00A906B0" w:rsidRPr="0017431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-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урађено</w:t>
            </w:r>
            <w:proofErr w:type="spellEnd"/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spellEnd"/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хра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стовог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чамовог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дрвета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заштићена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бојом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="00885103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воденој основи, основним и завршним слојем.</w:t>
            </w:r>
          </w:p>
          <w:p w:rsidR="00D607CB" w:rsidRPr="0017431B" w:rsidRDefault="00885103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607CB" w:rsidRPr="0017431B">
              <w:rPr>
                <w:rFonts w:ascii="Arial" w:eastAsia="Times New Roman" w:hAnsi="Arial" w:cs="Arial"/>
                <w:sz w:val="24"/>
                <w:szCs w:val="24"/>
              </w:rPr>
              <w:t>. Поклопац</w:t>
            </w:r>
            <w:r w:rsidR="0017431B">
              <w:rPr>
                <w:rFonts w:ascii="Arial" w:eastAsia="Times New Roman" w:hAnsi="Arial" w:cs="Arial"/>
                <w:sz w:val="24"/>
                <w:szCs w:val="24"/>
              </w:rPr>
              <w:t xml:space="preserve"> - урађено од </w:t>
            </w:r>
            <w:proofErr w:type="spellStart"/>
            <w:r w:rsidR="0017431B">
              <w:rPr>
                <w:rFonts w:ascii="Arial" w:eastAsia="Times New Roman" w:hAnsi="Arial" w:cs="Arial"/>
                <w:sz w:val="24"/>
                <w:szCs w:val="24"/>
              </w:rPr>
              <w:t>хра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стовог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чамовог</w:t>
            </w:r>
            <w:proofErr w:type="spellEnd"/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дрвета</w:t>
            </w:r>
            <w:r w:rsidR="0017431B">
              <w:rPr>
                <w:rFonts w:ascii="Arial" w:eastAsia="Times New Roman" w:hAnsi="Arial" w:cs="Arial"/>
                <w:sz w:val="24"/>
                <w:szCs w:val="24"/>
              </w:rPr>
              <w:t>, о</w:t>
            </w:r>
            <w:r w:rsidR="0017431B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proofErr w:type="spellStart"/>
            <w:r w:rsidR="00995DC1" w:rsidRPr="0017431B">
              <w:rPr>
                <w:rFonts w:ascii="Arial" w:eastAsia="Times New Roman" w:hAnsi="Arial" w:cs="Arial"/>
                <w:sz w:val="24"/>
                <w:szCs w:val="24"/>
              </w:rPr>
              <w:t>шивено</w:t>
            </w:r>
            <w:proofErr w:type="spellEnd"/>
            <w:r w:rsidR="00995DC1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95DC1" w:rsidRPr="0017431B">
              <w:rPr>
                <w:rFonts w:ascii="Arial" w:eastAsia="Times New Roman" w:hAnsi="Arial" w:cs="Arial"/>
                <w:sz w:val="24"/>
                <w:szCs w:val="24"/>
              </w:rPr>
              <w:t>поцинкованим</w:t>
            </w:r>
            <w:proofErr w:type="spellEnd"/>
            <w:r w:rsidR="00995DC1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лимом.</w:t>
            </w:r>
          </w:p>
          <w:p w:rsidR="00885103" w:rsidRPr="0017431B" w:rsidRDefault="00885103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31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F00F0A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Припадајући </w:t>
            </w:r>
            <w:proofErr w:type="spellStart"/>
            <w:r w:rsidR="00F00F0A" w:rsidRPr="0017431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A906B0" w:rsidRPr="0017431B">
              <w:rPr>
                <w:rFonts w:ascii="Arial" w:eastAsia="Times New Roman" w:hAnsi="Arial" w:cs="Arial"/>
                <w:sz w:val="24"/>
                <w:szCs w:val="24"/>
              </w:rPr>
              <w:t>амови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F8623C" w:rsidRPr="0017431B">
              <w:rPr>
                <w:rFonts w:ascii="Arial" w:eastAsia="Times New Roman" w:hAnsi="Arial" w:cs="Arial"/>
                <w:sz w:val="24"/>
                <w:szCs w:val="24"/>
              </w:rPr>
              <w:t>сковани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плоди</w:t>
            </w:r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урађени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према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типу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кошнице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коју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је</w:t>
            </w:r>
            <w:proofErr w:type="spellEnd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конкуриса</w:t>
            </w:r>
            <w:r w:rsidR="0096321A" w:rsidRPr="0017431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6A4ABB" w:rsidRPr="0017431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урађено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липовог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дрвета</w:t>
            </w:r>
            <w:proofErr w:type="spellEnd"/>
            <w:r w:rsidR="00DE1BE8" w:rsidRPr="001743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607CB" w:rsidRPr="0017431B" w:rsidRDefault="00DE1BE8" w:rsidP="002F56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Наведене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каратеристике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кошница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>су</w:t>
            </w:r>
            <w:proofErr w:type="spellEnd"/>
            <w:r w:rsidRPr="0017431B">
              <w:rPr>
                <w:rFonts w:ascii="Arial" w:eastAsia="Times New Roman" w:hAnsi="Arial" w:cs="Arial"/>
                <w:sz w:val="24"/>
                <w:szCs w:val="24"/>
              </w:rPr>
              <w:t xml:space="preserve"> обавезне</w:t>
            </w:r>
            <w:r w:rsidR="002F566C" w:rsidRPr="001743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D607CB" w:rsidRPr="0017431B" w:rsidTr="00776453">
        <w:trPr>
          <w:trHeight w:val="450"/>
          <w:tblCellSpacing w:w="15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CB" w:rsidRPr="0017431B" w:rsidRDefault="00D607CB" w:rsidP="00A90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B1FDB" w:rsidRPr="0017431B" w:rsidRDefault="007B1FDB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b/>
          <w:sz w:val="24"/>
          <w:szCs w:val="24"/>
        </w:rPr>
        <w:t>Неприхватљиви</w:t>
      </w:r>
      <w:proofErr w:type="spellEnd"/>
      <w:r w:rsidR="00995DC1" w:rsidRPr="0017431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b/>
          <w:sz w:val="24"/>
          <w:szCs w:val="24"/>
        </w:rPr>
        <w:t>трошкови</w:t>
      </w:r>
      <w:proofErr w:type="spellEnd"/>
      <w:r w:rsidR="00995DC1" w:rsidRPr="0017431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:</w:t>
      </w:r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Ројеви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без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потврде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стручне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комисије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1" w:rsidRPr="0017431B">
        <w:rPr>
          <w:rFonts w:ascii="Arial" w:hAnsi="Arial" w:cs="Arial"/>
          <w:sz w:val="24"/>
          <w:szCs w:val="24"/>
        </w:rPr>
        <w:t>да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1" w:rsidRPr="0017431B">
        <w:rPr>
          <w:rFonts w:ascii="Arial" w:hAnsi="Arial" w:cs="Arial"/>
          <w:sz w:val="24"/>
          <w:szCs w:val="24"/>
        </w:rPr>
        <w:t>поседују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1" w:rsidRPr="0017431B">
        <w:rPr>
          <w:rFonts w:ascii="Arial" w:hAnsi="Arial" w:cs="Arial"/>
          <w:sz w:val="24"/>
          <w:szCs w:val="24"/>
        </w:rPr>
        <w:t>захтеване</w:t>
      </w:r>
      <w:proofErr w:type="spellEnd"/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1" w:rsidRPr="0017431B">
        <w:rPr>
          <w:rFonts w:ascii="Arial" w:hAnsi="Arial" w:cs="Arial"/>
          <w:sz w:val="24"/>
          <w:szCs w:val="24"/>
        </w:rPr>
        <w:t>карактеристике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кошнице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које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не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садрже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7CB" w:rsidRPr="0017431B">
        <w:rPr>
          <w:rFonts w:ascii="Arial" w:hAnsi="Arial" w:cs="Arial"/>
          <w:sz w:val="24"/>
          <w:szCs w:val="24"/>
        </w:rPr>
        <w:t>захтеване</w:t>
      </w:r>
      <w:proofErr w:type="spellEnd"/>
      <w:r w:rsidR="00D607C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карактеристике</w:t>
      </w:r>
      <w:proofErr w:type="spellEnd"/>
      <w:r w:rsidRPr="0017431B">
        <w:rPr>
          <w:rFonts w:ascii="Arial" w:hAnsi="Arial" w:cs="Arial"/>
          <w:sz w:val="24"/>
          <w:szCs w:val="24"/>
        </w:rPr>
        <w:t>,</w:t>
      </w:r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додатни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захтеви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за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lastRenderedPageBreak/>
        <w:t>промене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на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кошницама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које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нису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оквиру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датих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6C" w:rsidRPr="0017431B">
        <w:rPr>
          <w:rFonts w:ascii="Arial" w:hAnsi="Arial" w:cs="Arial"/>
          <w:sz w:val="24"/>
          <w:szCs w:val="24"/>
        </w:rPr>
        <w:t>карактеристика</w:t>
      </w:r>
      <w:proofErr w:type="spellEnd"/>
      <w:r w:rsidR="002F566C" w:rsidRPr="0017431B">
        <w:rPr>
          <w:rFonts w:ascii="Arial" w:hAnsi="Arial" w:cs="Arial"/>
          <w:sz w:val="24"/>
          <w:szCs w:val="24"/>
        </w:rPr>
        <w:t>,</w:t>
      </w:r>
      <w:r w:rsidR="00995DC1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трошкови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транспорта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увоза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царине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трошкови регистрације </w:t>
      </w:r>
      <w:r w:rsidR="00995DC1" w:rsidRPr="0017431B">
        <w:rPr>
          <w:rFonts w:ascii="Arial" w:eastAsia="Times New Roman" w:hAnsi="Arial" w:cs="Arial"/>
          <w:sz w:val="24"/>
          <w:szCs w:val="24"/>
          <w:lang w:val="sr-Cyrl-CS"/>
        </w:rPr>
        <w:t>пчелињих друштава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995DC1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банкарски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трошкови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трошкови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јемства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сличне</w:t>
      </w:r>
      <w:proofErr w:type="spellEnd"/>
      <w:r w:rsidR="00995DC1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накнаде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30CF7" w:rsidRPr="0017431B" w:rsidRDefault="00130CF7" w:rsidP="001743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ПОТРЕБНА ДОКУМЕНТАЦИЈА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30CF7" w:rsidRPr="0017431B" w:rsidRDefault="00130CF7" w:rsidP="00130C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sz w:val="24"/>
          <w:szCs w:val="24"/>
          <w:lang w:val="sr-Cyrl-CS"/>
        </w:rPr>
        <w:t>Подносилац пријаве доставља следећа документа:</w:t>
      </w:r>
    </w:p>
    <w:p w:rsidR="00130CF7" w:rsidRPr="0017431B" w:rsidRDefault="00130CF7" w:rsidP="00130C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образац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доделу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области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005FDC" w:rsidRPr="0017431B">
        <w:rPr>
          <w:rFonts w:ascii="Arial" w:eastAsia="Times New Roman" w:hAnsi="Arial" w:cs="Arial"/>
          <w:sz w:val="24"/>
          <w:szCs w:val="24"/>
          <w:lang w:val="sr-Cyrl-CS"/>
        </w:rPr>
        <w:t>пчеларства на територији ГО Лазаревац</w:t>
      </w:r>
      <w:r w:rsidR="007A4E92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201</w:t>
      </w:r>
      <w:r w:rsidR="001D696F" w:rsidRPr="0017431B">
        <w:rPr>
          <w:rFonts w:ascii="Arial" w:eastAsia="Times New Roman" w:hAnsi="Arial" w:cs="Arial"/>
          <w:sz w:val="24"/>
          <w:szCs w:val="24"/>
        </w:rPr>
        <w:t>8</w:t>
      </w:r>
      <w:r w:rsidRPr="0017431B">
        <w:rPr>
          <w:rFonts w:ascii="Arial" w:eastAsia="Times New Roman" w:hAnsi="Arial" w:cs="Arial"/>
          <w:sz w:val="24"/>
          <w:szCs w:val="24"/>
        </w:rPr>
        <w:t>.годину</w:t>
      </w:r>
      <w:r w:rsidRPr="0017431B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130CF7" w:rsidRPr="0017431B" w:rsidRDefault="00130CF7" w:rsidP="00130C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фотокопија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личне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карте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подносиоца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или очитана лична карта уколико је са чипом</w:t>
      </w:r>
      <w:r w:rsidRPr="0017431B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130CF7" w:rsidRPr="0017431B" w:rsidRDefault="00130CF7" w:rsidP="00130C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фотокопија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извода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катастра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непокретности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подацима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власништву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теретима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 и</w:t>
      </w:r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ограничењима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катастарску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парцелу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на</w:t>
      </w:r>
      <w:proofErr w:type="spellEnd"/>
      <w:r w:rsidR="007A4E92" w:rsidRPr="0017431B">
        <w:rPr>
          <w:rFonts w:ascii="Arial" w:hAnsi="Arial" w:cs="Arial"/>
          <w:sz w:val="24"/>
          <w:szCs w:val="24"/>
        </w:rPr>
        <w:t xml:space="preserve"> </w:t>
      </w:r>
      <w:r w:rsidR="00005FDC" w:rsidRPr="0017431B">
        <w:rPr>
          <w:rFonts w:ascii="Arial" w:hAnsi="Arial" w:cs="Arial"/>
          <w:sz w:val="24"/>
          <w:szCs w:val="24"/>
          <w:lang w:val="sr-Cyrl-CS"/>
        </w:rPr>
        <w:t>кој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oj</w:t>
      </w:r>
      <w:proofErr w:type="spellEnd"/>
      <w:r w:rsidR="007A4E92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ће</w:t>
      </w:r>
      <w:proofErr w:type="spellEnd"/>
      <w:r w:rsidR="007A4E92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се</w:t>
      </w:r>
      <w:proofErr w:type="spellEnd"/>
      <w:r w:rsidR="007A4E92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постављати</w:t>
      </w:r>
      <w:proofErr w:type="spellEnd"/>
      <w:r w:rsidR="007A4E92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DC" w:rsidRPr="0017431B">
        <w:rPr>
          <w:rFonts w:ascii="Arial" w:hAnsi="Arial" w:cs="Arial"/>
          <w:sz w:val="24"/>
          <w:szCs w:val="24"/>
        </w:rPr>
        <w:t>ројеви</w:t>
      </w:r>
      <w:proofErr w:type="spellEnd"/>
      <w:r w:rsidR="00005FDC" w:rsidRPr="0017431B">
        <w:rPr>
          <w:rFonts w:ascii="Arial" w:hAnsi="Arial" w:cs="Arial"/>
          <w:sz w:val="24"/>
          <w:szCs w:val="24"/>
        </w:rPr>
        <w:t xml:space="preserve"> са припадајућом кошницом</w:t>
      </w:r>
    </w:p>
    <w:p w:rsidR="00130CF7" w:rsidRPr="0017431B" w:rsidRDefault="00130CF7" w:rsidP="00130C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фотокопија</w:t>
      </w:r>
      <w:proofErr w:type="spellEnd"/>
      <w:proofErr w:type="gram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потврд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7A4E92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17431B">
        <w:rPr>
          <w:rFonts w:ascii="Arial" w:eastAsia="Times New Roman" w:hAnsi="Arial" w:cs="Arial"/>
          <w:sz w:val="24"/>
          <w:szCs w:val="24"/>
        </w:rPr>
        <w:t xml:space="preserve">о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активном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статусу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Регистру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пољопривредних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газдинстава</w:t>
      </w:r>
      <w:proofErr w:type="spellEnd"/>
      <w:r w:rsidR="007A4E92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2018. 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>г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одину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130CF7" w:rsidRPr="0017431B" w:rsidRDefault="00130CF7" w:rsidP="00130C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фотокопија</w:t>
      </w:r>
      <w:proofErr w:type="spellEnd"/>
      <w:proofErr w:type="gram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 извода из Регистра пољопривредних газдинстава - подаци о пољопривредном газдинству за 201</w:t>
      </w:r>
      <w:r w:rsidRPr="0017431B">
        <w:rPr>
          <w:rFonts w:ascii="Arial" w:eastAsia="Times New Roman" w:hAnsi="Arial" w:cs="Arial"/>
          <w:sz w:val="24"/>
          <w:szCs w:val="24"/>
        </w:rPr>
        <w:t>8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>. годину са подацима о сточном фонду регистрованог пољопривредног газдинства;</w:t>
      </w:r>
    </w:p>
    <w:p w:rsidR="00130CF7" w:rsidRPr="0017431B" w:rsidRDefault="00130CF7" w:rsidP="00130C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bCs/>
          <w:sz w:val="24"/>
          <w:szCs w:val="24"/>
          <w:lang w:val="sr-Cyrl-CS"/>
        </w:rPr>
        <w:t>ор</w:t>
      </w:r>
      <w:r w:rsidRPr="0017431B">
        <w:rPr>
          <w:rFonts w:ascii="Arial" w:eastAsia="Times New Roman" w:hAnsi="Arial" w:cs="Arial"/>
          <w:bCs/>
          <w:sz w:val="24"/>
          <w:szCs w:val="24"/>
        </w:rPr>
        <w:t>и</w:t>
      </w:r>
      <w:r w:rsidRPr="0017431B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гинал </w:t>
      </w:r>
      <w:proofErr w:type="spellStart"/>
      <w:r w:rsidR="0087162C" w:rsidRPr="0017431B">
        <w:rPr>
          <w:rFonts w:ascii="Arial" w:eastAsia="Times New Roman" w:hAnsi="Arial" w:cs="Arial"/>
          <w:bCs/>
          <w:sz w:val="24"/>
          <w:szCs w:val="24"/>
        </w:rPr>
        <w:t>оверен</w:t>
      </w:r>
      <w:proofErr w:type="spellEnd"/>
      <w:r w:rsidR="0087162C" w:rsidRPr="001743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предрачун за набавку </w:t>
      </w:r>
      <w:proofErr w:type="spellStart"/>
      <w:r w:rsidR="00A906B0" w:rsidRPr="0017431B">
        <w:rPr>
          <w:rFonts w:ascii="Arial" w:eastAsia="Times New Roman" w:hAnsi="Arial" w:cs="Arial"/>
          <w:bCs/>
          <w:sz w:val="24"/>
          <w:szCs w:val="24"/>
        </w:rPr>
        <w:t>ројева</w:t>
      </w:r>
      <w:proofErr w:type="spellEnd"/>
      <w:r w:rsidR="00A906B0" w:rsidRPr="001743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906B0" w:rsidRPr="0017431B">
        <w:rPr>
          <w:rFonts w:ascii="Arial" w:eastAsia="Times New Roman" w:hAnsi="Arial" w:cs="Arial"/>
          <w:bCs/>
          <w:sz w:val="24"/>
          <w:szCs w:val="24"/>
        </w:rPr>
        <w:t>са</w:t>
      </w:r>
      <w:proofErr w:type="spellEnd"/>
      <w:r w:rsidR="00A906B0" w:rsidRPr="001743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906B0" w:rsidRPr="0017431B">
        <w:rPr>
          <w:rFonts w:ascii="Arial" w:eastAsia="Times New Roman" w:hAnsi="Arial" w:cs="Arial"/>
          <w:bCs/>
          <w:sz w:val="24"/>
          <w:szCs w:val="24"/>
        </w:rPr>
        <w:t>припадајућом</w:t>
      </w:r>
      <w:proofErr w:type="spellEnd"/>
      <w:r w:rsidR="00A906B0" w:rsidRPr="0017431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906B0" w:rsidRPr="0017431B">
        <w:rPr>
          <w:rFonts w:ascii="Arial" w:eastAsia="Times New Roman" w:hAnsi="Arial" w:cs="Arial"/>
          <w:bCs/>
          <w:sz w:val="24"/>
          <w:szCs w:val="24"/>
        </w:rPr>
        <w:t>кошницом</w:t>
      </w:r>
      <w:proofErr w:type="spellEnd"/>
      <w:r w:rsidRPr="0017431B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исказаном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основном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ценом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износом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 ПДВ,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укупном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ценом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опцијом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важења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предрачуна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минимум 90 </w:t>
      </w:r>
      <w:bookmarkStart w:id="3" w:name="_Hlk502570574"/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>.</w:t>
      </w:r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П</w:t>
      </w:r>
      <w:r w:rsidR="006A4ABB" w:rsidRPr="0017431B">
        <w:rPr>
          <w:rFonts w:ascii="Arial" w:eastAsia="Times New Roman" w:hAnsi="Arial" w:cs="Arial"/>
          <w:sz w:val="24"/>
          <w:szCs w:val="24"/>
        </w:rPr>
        <w:t>редрачун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мора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садржати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обавезне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елементе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ројева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кошница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датих</w:t>
      </w:r>
      <w:proofErr w:type="spellEnd"/>
      <w:r w:rsidR="006A4ABB"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6A4ABB" w:rsidRPr="0017431B">
        <w:rPr>
          <w:rFonts w:ascii="Arial" w:eastAsia="Times New Roman" w:hAnsi="Arial" w:cs="Arial"/>
          <w:sz w:val="24"/>
          <w:szCs w:val="24"/>
        </w:rPr>
        <w:t>табели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>,</w:t>
      </w:r>
      <w:r w:rsidR="006A4AB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издат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стране</w:t>
      </w:r>
      <w:proofErr w:type="spellEnd"/>
      <w:r w:rsidR="005A5A0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добављача</w:t>
      </w:r>
      <w:bookmarkEnd w:id="3"/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>, уколико добављач није у систему ПДВ то мора бити наведено у предрачуну.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30CF7" w:rsidRPr="0017431B" w:rsidRDefault="001922EB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proofErr w:type="spellStart"/>
      <w:r w:rsidRPr="001F6695">
        <w:rPr>
          <w:rFonts w:ascii="Arial" w:hAnsi="Arial" w:cs="Arial"/>
          <w:sz w:val="24"/>
          <w:szCs w:val="24"/>
        </w:rPr>
        <w:t>утврђивање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испуњености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услова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F6695">
        <w:rPr>
          <w:rFonts w:ascii="Arial" w:hAnsi="Arial" w:cs="Arial"/>
          <w:sz w:val="24"/>
          <w:szCs w:val="24"/>
        </w:rPr>
        <w:t>доделу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подстицајних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средстава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F6695">
        <w:rPr>
          <w:rFonts w:ascii="Arial" w:hAnsi="Arial" w:cs="Arial"/>
          <w:sz w:val="24"/>
          <w:szCs w:val="24"/>
        </w:rPr>
        <w:t>области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пољопривреде</w:t>
      </w:r>
      <w:proofErr w:type="spellEnd"/>
      <w:r w:rsidRPr="001F6695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Савета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за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пољопривреду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задржава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поред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наведених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докумената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затражи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подносиоца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6321A" w:rsidRPr="0017431B">
        <w:rPr>
          <w:rFonts w:ascii="Arial" w:eastAsia="Times New Roman" w:hAnsi="Arial" w:cs="Arial"/>
          <w:sz w:val="24"/>
          <w:szCs w:val="24"/>
        </w:rPr>
        <w:t>доставу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6321A" w:rsidRPr="0017431B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r w:rsidR="0096321A" w:rsidRPr="0017431B">
        <w:rPr>
          <w:rFonts w:ascii="Arial" w:eastAsia="Times New Roman" w:hAnsi="Arial" w:cs="Arial"/>
          <w:sz w:val="24"/>
          <w:szCs w:val="24"/>
        </w:rPr>
        <w:t>других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документа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162C" w:rsidRPr="0017431B">
        <w:rPr>
          <w:rFonts w:ascii="Arial" w:eastAsia="Times New Roman" w:hAnsi="Arial" w:cs="Arial"/>
          <w:sz w:val="24"/>
          <w:szCs w:val="24"/>
        </w:rPr>
        <w:t>као</w:t>
      </w:r>
      <w:proofErr w:type="spellEnd"/>
      <w:r w:rsidR="0087162C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130CF7" w:rsidRPr="0017431B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доказе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релевантне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одлучивање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>.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конкурисати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06B0"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906B0" w:rsidRPr="0017431B">
        <w:rPr>
          <w:rFonts w:ascii="Arial" w:eastAsia="Times New Roman" w:hAnsi="Arial" w:cs="Arial"/>
          <w:sz w:val="24"/>
          <w:szCs w:val="24"/>
        </w:rPr>
        <w:t xml:space="preserve"> највише пет ројева са припадајућом кошницом.</w:t>
      </w:r>
      <w:proofErr w:type="gramEnd"/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sz w:val="24"/>
          <w:szCs w:val="24"/>
          <w:lang w:val="sr-Cyrl-CS"/>
        </w:rPr>
        <w:t>Пријава и приложена документација не враћа се подносиоцу пријаве.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130CF7" w:rsidRPr="0017431B" w:rsidRDefault="0096321A" w:rsidP="00130C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КРИТЕРИЈУМИ РАНГИРАЊА ЗА НАБАВКУ РОЈЕВА СА ПРИПАДАЈУЋОМ КОШНИЦОМ</w:t>
      </w:r>
    </w:p>
    <w:p w:rsidR="00130CF7" w:rsidRPr="0017431B" w:rsidRDefault="00130CF7" w:rsidP="00130C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W w:w="4239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7379"/>
        <w:gridCol w:w="1594"/>
      </w:tblGrid>
      <w:tr w:rsidR="0000556A" w:rsidRPr="0017431B" w:rsidTr="0000556A">
        <w:trPr>
          <w:trHeight w:val="624"/>
        </w:trPr>
        <w:tc>
          <w:tcPr>
            <w:tcW w:w="4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6A" w:rsidRPr="0017431B" w:rsidRDefault="0000556A" w:rsidP="00963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>Тип</w:t>
            </w:r>
            <w:proofErr w:type="spellEnd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>критеријума</w:t>
            </w:r>
            <w:proofErr w:type="spellEnd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>избор</w:t>
            </w:r>
            <w:proofErr w:type="spellEnd"/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556A" w:rsidRPr="0017431B" w:rsidRDefault="0000556A" w:rsidP="00963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hAnsi="Arial" w:cs="Arial"/>
                <w:b/>
                <w:bCs/>
                <w:sz w:val="24"/>
                <w:szCs w:val="24"/>
              </w:rPr>
              <w:t>Бодови</w:t>
            </w:r>
            <w:proofErr w:type="spellEnd"/>
          </w:p>
        </w:tc>
      </w:tr>
      <w:tr w:rsidR="0000556A" w:rsidRPr="0017431B" w:rsidTr="0000556A">
        <w:trPr>
          <w:trHeight w:val="672"/>
        </w:trPr>
        <w:tc>
          <w:tcPr>
            <w:tcW w:w="4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556A" w:rsidRPr="0017431B" w:rsidRDefault="0000556A" w:rsidP="00005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  <w:r w:rsidRPr="00174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старости</w:t>
            </w:r>
            <w:proofErr w:type="spellEnd"/>
            <w:r w:rsidRPr="00174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носиоца</w:t>
            </w:r>
            <w:proofErr w:type="spellEnd"/>
            <w:r w:rsidRPr="00174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пољопривредног</w:t>
            </w:r>
            <w:proofErr w:type="spellEnd"/>
            <w:r w:rsidRPr="001743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газдинства</w:t>
            </w:r>
            <w:proofErr w:type="spellEnd"/>
          </w:p>
          <w:p w:rsidR="0000556A" w:rsidRPr="0017431B" w:rsidRDefault="0000556A" w:rsidP="0000556A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 xml:space="preserve">18 - 35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година</w:t>
            </w:r>
            <w:proofErr w:type="spellEnd"/>
          </w:p>
          <w:p w:rsidR="0000556A" w:rsidRPr="0017431B" w:rsidRDefault="0000556A" w:rsidP="0000556A">
            <w:pPr>
              <w:pStyle w:val="ListParagraph"/>
              <w:spacing w:after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56A" w:rsidRPr="0017431B" w:rsidRDefault="0000556A" w:rsidP="0000556A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>36 - 45 година</w:t>
            </w:r>
          </w:p>
          <w:p w:rsidR="0000556A" w:rsidRPr="0017431B" w:rsidRDefault="0000556A" w:rsidP="0000556A">
            <w:pPr>
              <w:pStyle w:val="ListParagraph"/>
              <w:spacing w:after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56A" w:rsidRPr="0017431B" w:rsidRDefault="0000556A" w:rsidP="0000556A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 xml:space="preserve">46 - 60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година</w:t>
            </w:r>
            <w:proofErr w:type="spellEnd"/>
          </w:p>
          <w:p w:rsidR="0000556A" w:rsidRPr="0017431B" w:rsidRDefault="0000556A" w:rsidP="0000556A">
            <w:pPr>
              <w:pStyle w:val="ListParagraph"/>
              <w:spacing w:after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56A" w:rsidRPr="0017431B" w:rsidRDefault="0000556A" w:rsidP="0000556A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 xml:space="preserve">61 и </w:t>
            </w:r>
            <w:proofErr w:type="spellStart"/>
            <w:r w:rsidRPr="0017431B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556A" w:rsidRPr="0017431B" w:rsidRDefault="0000556A" w:rsidP="00963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56A" w:rsidRPr="0017431B" w:rsidRDefault="0000556A" w:rsidP="00812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00556A" w:rsidRPr="0017431B" w:rsidRDefault="0000556A" w:rsidP="00812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00556A" w:rsidRPr="0017431B" w:rsidRDefault="0000556A" w:rsidP="00A906B0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0556A" w:rsidRPr="0017431B" w:rsidRDefault="0000556A" w:rsidP="00A906B0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743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Избор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листе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кандидата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вршиће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броја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бодова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утрошка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расположивих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два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више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подносилаца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пријава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исти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бодова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предност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имати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раније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поднео</w:t>
      </w:r>
      <w:proofErr w:type="spellEnd"/>
      <w:r w:rsidR="007343FF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пријаву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.</w:t>
      </w:r>
      <w:proofErr w:type="gramEnd"/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922EB" w:rsidRDefault="001922EB" w:rsidP="00130C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30CF7" w:rsidRPr="0017431B" w:rsidRDefault="00130CF7" w:rsidP="001922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lastRenderedPageBreak/>
        <w:t>ПОСТУПАК СПРОВОЂЕЊА ЈАВНОГ ПОЗИВА</w:t>
      </w:r>
    </w:p>
    <w:p w:rsidR="00DD70DB" w:rsidRPr="0017431B" w:rsidRDefault="00DD70DB" w:rsidP="00130C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Испуњеност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услова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доделу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утврђује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1922EB"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утврђивање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испуњености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услова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доделу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подстицајних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средстава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области</w:t>
      </w:r>
      <w:proofErr w:type="spellEnd"/>
      <w:r w:rsidR="001922EB"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2EB" w:rsidRPr="001F6695">
        <w:rPr>
          <w:rFonts w:ascii="Arial" w:hAnsi="Arial" w:cs="Arial"/>
          <w:sz w:val="24"/>
          <w:szCs w:val="24"/>
        </w:rPr>
        <w:t>пољопривреде</w:t>
      </w:r>
      <w:proofErr w:type="spellEnd"/>
      <w:r w:rsidR="001922EB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Pr="0017431B">
        <w:rPr>
          <w:rFonts w:ascii="Arial" w:eastAsia="Times New Roman" w:hAnsi="Arial" w:cs="Arial"/>
          <w:sz w:val="24"/>
          <w:szCs w:val="24"/>
        </w:rPr>
        <w:t xml:space="preserve">(у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даљем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тексту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Комисија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приложене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документације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.</w:t>
      </w:r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7431B">
        <w:rPr>
          <w:rFonts w:ascii="Arial" w:hAnsi="Arial" w:cs="Arial"/>
          <w:sz w:val="24"/>
          <w:szCs w:val="24"/>
        </w:rPr>
        <w:t>Комисија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утврђује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Листу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подносилаца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пријавa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и </w:t>
      </w:r>
      <w:r w:rsidRPr="0017431B">
        <w:rPr>
          <w:rFonts w:ascii="Arial" w:hAnsi="Arial" w:cs="Arial"/>
          <w:sz w:val="24"/>
          <w:szCs w:val="24"/>
          <w:lang w:val="sr-Cyrl-CS"/>
        </w:rPr>
        <w:t xml:space="preserve">доноси предлог </w:t>
      </w:r>
      <w:proofErr w:type="spellStart"/>
      <w:r w:rsidRPr="0017431B">
        <w:rPr>
          <w:rFonts w:ascii="Arial" w:hAnsi="Arial" w:cs="Arial"/>
          <w:sz w:val="24"/>
          <w:szCs w:val="24"/>
        </w:rPr>
        <w:t>Одлук</w:t>
      </w:r>
      <w:proofErr w:type="spellEnd"/>
      <w:r w:rsidRPr="0017431B">
        <w:rPr>
          <w:rFonts w:ascii="Arial" w:hAnsi="Arial" w:cs="Arial"/>
          <w:sz w:val="24"/>
          <w:szCs w:val="24"/>
          <w:lang w:val="sr-Cyrl-CS"/>
        </w:rPr>
        <w:t xml:space="preserve">е </w:t>
      </w:r>
      <w:r w:rsidRPr="0017431B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17431B">
        <w:rPr>
          <w:rFonts w:ascii="Arial" w:hAnsi="Arial" w:cs="Arial"/>
          <w:sz w:val="24"/>
          <w:szCs w:val="24"/>
        </w:rPr>
        <w:t>додели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DD70DB" w:rsidRPr="0017431B">
        <w:rPr>
          <w:rFonts w:ascii="Arial" w:hAnsi="Arial" w:cs="Arial"/>
          <w:bCs/>
          <w:sz w:val="24"/>
          <w:szCs w:val="24"/>
        </w:rPr>
        <w:t>Савет</w:t>
      </w:r>
      <w:proofErr w:type="spellEnd"/>
      <w:r w:rsidR="00DD70DB" w:rsidRPr="001743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70DB" w:rsidRPr="0017431B">
        <w:rPr>
          <w:rFonts w:ascii="Arial" w:hAnsi="Arial" w:cs="Arial"/>
          <w:bCs/>
          <w:sz w:val="24"/>
          <w:szCs w:val="24"/>
        </w:rPr>
        <w:t>за</w:t>
      </w:r>
      <w:proofErr w:type="spellEnd"/>
      <w:r w:rsidR="00DD70DB" w:rsidRPr="001743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70DB" w:rsidRPr="0017431B">
        <w:rPr>
          <w:rFonts w:ascii="Arial" w:hAnsi="Arial" w:cs="Arial"/>
          <w:bCs/>
          <w:sz w:val="24"/>
          <w:szCs w:val="24"/>
        </w:rPr>
        <w:t>пољопривереду</w:t>
      </w:r>
      <w:proofErr w:type="spellEnd"/>
      <w:r w:rsidR="00DD70DB" w:rsidRPr="001743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70DB" w:rsidRPr="0017431B">
        <w:rPr>
          <w:rFonts w:ascii="Arial" w:hAnsi="Arial" w:cs="Arial"/>
          <w:bCs/>
          <w:sz w:val="24"/>
          <w:szCs w:val="24"/>
        </w:rPr>
        <w:t>Већа</w:t>
      </w:r>
      <w:proofErr w:type="spellEnd"/>
      <w:r w:rsidR="00DD70DB" w:rsidRPr="0017431B">
        <w:rPr>
          <w:rFonts w:ascii="Arial" w:hAnsi="Arial" w:cs="Arial"/>
          <w:bCs/>
          <w:sz w:val="24"/>
          <w:szCs w:val="24"/>
        </w:rPr>
        <w:t xml:space="preserve"> ГО </w:t>
      </w:r>
      <w:proofErr w:type="spellStart"/>
      <w:r w:rsidR="00DD70DB" w:rsidRPr="0017431B">
        <w:rPr>
          <w:rFonts w:ascii="Arial" w:hAnsi="Arial" w:cs="Arial"/>
          <w:bCs/>
          <w:sz w:val="24"/>
          <w:szCs w:val="24"/>
        </w:rPr>
        <w:t>Лазаревац</w:t>
      </w:r>
      <w:proofErr w:type="spellEnd"/>
      <w:r w:rsidR="0045190C" w:rsidRPr="0017431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17431B">
        <w:rPr>
          <w:rFonts w:ascii="Arial" w:hAnsi="Arial" w:cs="Arial"/>
          <w:sz w:val="24"/>
          <w:szCs w:val="24"/>
          <w:lang w:val="sr-Cyrl-CS"/>
        </w:rPr>
        <w:t xml:space="preserve">доноси Одлуку </w:t>
      </w:r>
      <w:r w:rsidRPr="0017431B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17431B">
        <w:rPr>
          <w:rFonts w:ascii="Arial" w:hAnsi="Arial" w:cs="Arial"/>
          <w:sz w:val="24"/>
          <w:szCs w:val="24"/>
        </w:rPr>
        <w:t>додели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hAnsi="Arial" w:cs="Arial"/>
          <w:sz w:val="24"/>
          <w:szCs w:val="24"/>
        </w:rPr>
        <w:t>.</w:t>
      </w:r>
      <w:proofErr w:type="gramEnd"/>
      <w:r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431B">
        <w:rPr>
          <w:rFonts w:ascii="Arial" w:hAnsi="Arial" w:cs="Arial"/>
          <w:sz w:val="24"/>
          <w:szCs w:val="24"/>
        </w:rPr>
        <w:t>На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основу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донете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Одлуке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7431B">
        <w:rPr>
          <w:rFonts w:ascii="Arial" w:hAnsi="Arial" w:cs="Arial"/>
          <w:sz w:val="24"/>
          <w:szCs w:val="24"/>
        </w:rPr>
        <w:t>додели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70DB" w:rsidRPr="0017431B">
        <w:rPr>
          <w:rFonts w:ascii="Arial" w:hAnsi="Arial" w:cs="Arial"/>
          <w:sz w:val="24"/>
          <w:szCs w:val="24"/>
        </w:rPr>
        <w:t>Председник</w:t>
      </w:r>
      <w:proofErr w:type="spellEnd"/>
      <w:r w:rsidR="00DD70DB" w:rsidRPr="0017431B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DD70DB" w:rsidRPr="0017431B">
        <w:rPr>
          <w:rFonts w:ascii="Arial" w:hAnsi="Arial" w:cs="Arial"/>
          <w:sz w:val="24"/>
          <w:szCs w:val="24"/>
        </w:rPr>
        <w:t>Лазаревац</w:t>
      </w:r>
      <w:proofErr w:type="spellEnd"/>
      <w:r w:rsidR="0045190C" w:rsidRPr="001743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закључује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са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корисником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средстава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уговор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којим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се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регулишу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међусобна</w:t>
      </w:r>
      <w:proofErr w:type="spellEnd"/>
      <w:r w:rsidR="0045190C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hAnsi="Arial" w:cs="Arial"/>
          <w:sz w:val="24"/>
          <w:szCs w:val="24"/>
        </w:rPr>
        <w:t>права</w:t>
      </w:r>
      <w:proofErr w:type="spellEnd"/>
      <w:r w:rsidRPr="001743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431B">
        <w:rPr>
          <w:rFonts w:ascii="Arial" w:hAnsi="Arial" w:cs="Arial"/>
          <w:sz w:val="24"/>
          <w:szCs w:val="24"/>
        </w:rPr>
        <w:t>обавезе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7431B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случају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корисник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одустане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додељених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других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разлога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онемогућен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реализује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дужан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писаним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путем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обавести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70DB" w:rsidRPr="0017431B">
        <w:rPr>
          <w:rFonts w:ascii="Arial" w:eastAsia="Times New Roman" w:hAnsi="Arial" w:cs="Arial"/>
          <w:sz w:val="24"/>
          <w:szCs w:val="24"/>
        </w:rPr>
        <w:t>Савет</w:t>
      </w:r>
      <w:proofErr w:type="spellEnd"/>
      <w:r w:rsidR="00DD70D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70DB"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DD70D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70DB" w:rsidRPr="0017431B">
        <w:rPr>
          <w:rFonts w:ascii="Arial" w:eastAsia="Times New Roman" w:hAnsi="Arial" w:cs="Arial"/>
          <w:sz w:val="24"/>
          <w:szCs w:val="24"/>
        </w:rPr>
        <w:t>пољупривреду</w:t>
      </w:r>
      <w:proofErr w:type="spellEnd"/>
      <w:r w:rsidR="00DD70DB" w:rsidRPr="0017431B">
        <w:rPr>
          <w:rFonts w:ascii="Arial" w:eastAsia="Times New Roman" w:hAnsi="Arial" w:cs="Arial"/>
          <w:sz w:val="24"/>
          <w:szCs w:val="24"/>
        </w:rPr>
        <w:t xml:space="preserve"> Већа ГО Лазаревац</w:t>
      </w:r>
      <w:r w:rsidRPr="0017431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70DB" w:rsidRPr="0017431B" w:rsidRDefault="00DD70DB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ОБАВЕЗЕ КОРИСНИКА ПОДСТИЦАЈНИХ СРЕДСТАВА</w:t>
      </w:r>
    </w:p>
    <w:p w:rsidR="00130CF7" w:rsidRPr="0017431B" w:rsidRDefault="00130CF7" w:rsidP="00130C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Корисник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дужан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>:</w:t>
      </w:r>
    </w:p>
    <w:p w:rsidR="00130CF7" w:rsidRPr="0017431B" w:rsidRDefault="00130CF7" w:rsidP="00130C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30CF7" w:rsidRPr="0017431B" w:rsidRDefault="005548B8" w:rsidP="00130CF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Ројеве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припадајућом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кошницом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су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предмет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овог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1922EB">
        <w:rPr>
          <w:rFonts w:ascii="Arial" w:eastAsia="Times New Roman" w:hAnsi="Arial" w:cs="Arial"/>
          <w:sz w:val="24"/>
          <w:szCs w:val="24"/>
          <w:lang w:val="sr-Cyrl-CS"/>
        </w:rPr>
        <w:t>Ј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авног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позива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коју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додељена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подстицајна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192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отуђи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="00192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даје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другим</w:t>
      </w:r>
      <w:proofErr w:type="spellEnd"/>
      <w:r w:rsidR="0045190C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лицима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закуп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130CF7" w:rsidRPr="0017431B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року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пет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исплате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; </w:t>
      </w:r>
    </w:p>
    <w:p w:rsidR="00130CF7" w:rsidRPr="0017431B" w:rsidRDefault="00485706" w:rsidP="00130CF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</w:t>
      </w:r>
      <w:r w:rsidR="00130CF7" w:rsidRPr="0017431B">
        <w:rPr>
          <w:rFonts w:ascii="Arial" w:eastAsia="Times New Roman" w:hAnsi="Arial" w:cs="Arial"/>
          <w:sz w:val="24"/>
          <w:szCs w:val="24"/>
        </w:rPr>
        <w:t>ву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документацију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односи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исплату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чува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пет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исплате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130CF7" w:rsidRPr="0017431B" w:rsidRDefault="005548B8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7431B">
        <w:rPr>
          <w:rFonts w:ascii="Arial" w:eastAsia="Times New Roman" w:hAnsi="Arial" w:cs="Arial"/>
          <w:sz w:val="24"/>
          <w:szCs w:val="24"/>
        </w:rPr>
        <w:t>Савет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пољопривреду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Већа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ГО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Лазаревац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права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року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пет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исплате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непосредним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увидом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врши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проверу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испуњавања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обавеза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корисника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подстицајних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7431B">
        <w:rPr>
          <w:rFonts w:ascii="Arial" w:eastAsia="Times New Roman" w:hAnsi="Arial" w:cs="Arial"/>
          <w:b/>
          <w:bCs/>
          <w:sz w:val="24"/>
          <w:szCs w:val="24"/>
        </w:rPr>
        <w:t>ИСПЛАТА ПОДСТИЦАЈНИХ СРЕДСТАВА</w:t>
      </w:r>
    </w:p>
    <w:p w:rsidR="00130CF7" w:rsidRPr="0017431B" w:rsidRDefault="00130CF7" w:rsidP="00130C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Подстицајна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средства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исплаћују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када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корисник</w:t>
      </w:r>
      <w:proofErr w:type="spellEnd"/>
      <w:r w:rsidR="00485706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431B">
        <w:rPr>
          <w:rFonts w:ascii="Arial" w:eastAsia="Times New Roman" w:hAnsi="Arial" w:cs="Arial"/>
          <w:sz w:val="24"/>
          <w:szCs w:val="24"/>
        </w:rPr>
        <w:t>средстава</w:t>
      </w:r>
      <w:proofErr w:type="spellEnd"/>
      <w:r w:rsidRPr="0017431B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130CF7" w:rsidRPr="0017431B" w:rsidRDefault="00130CF7" w:rsidP="00554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30CF7" w:rsidRPr="0017431B" w:rsidRDefault="00485706" w:rsidP="00130CF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</w:t>
      </w:r>
      <w:r w:rsidR="00130CF7" w:rsidRPr="0017431B">
        <w:rPr>
          <w:rFonts w:ascii="Arial" w:eastAsia="Times New Roman" w:hAnsi="Arial" w:cs="Arial"/>
          <w:sz w:val="24"/>
          <w:szCs w:val="24"/>
        </w:rPr>
        <w:t>остави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примерак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уговора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 xml:space="preserve">закљученог са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изабран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им</w:t>
      </w:r>
      <w:r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добављач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ем</w:t>
      </w:r>
      <w:r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којим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регулишу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међусобна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права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обавезе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130CF7" w:rsidRPr="0017431B" w:rsidRDefault="00485706" w:rsidP="00130CF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</w:t>
      </w:r>
      <w:r w:rsidR="00130CF7" w:rsidRPr="0017431B">
        <w:rPr>
          <w:rFonts w:ascii="Arial" w:eastAsia="Times New Roman" w:hAnsi="Arial" w:cs="Arial"/>
          <w:sz w:val="24"/>
          <w:szCs w:val="24"/>
        </w:rPr>
        <w:t>остави</w:t>
      </w:r>
      <w:proofErr w:type="spellEnd"/>
      <w:r w:rsidR="00486FFE" w:rsidRPr="0017431B">
        <w:rPr>
          <w:rFonts w:ascii="Arial" w:eastAsia="Times New Roman" w:hAnsi="Arial" w:cs="Arial"/>
          <w:sz w:val="24"/>
          <w:szCs w:val="24"/>
        </w:rPr>
        <w:t xml:space="preserve"> </w:t>
      </w:r>
      <w:r w:rsidR="005548B8" w:rsidRPr="0017431B">
        <w:rPr>
          <w:rFonts w:ascii="Arial" w:hAnsi="Arial" w:cs="Arial"/>
          <w:sz w:val="24"/>
          <w:szCs w:val="24"/>
          <w:lang w:val="sr-Cyrl-CS"/>
        </w:rPr>
        <w:t>уверење стручне комисије</w:t>
      </w:r>
      <w:r w:rsidR="00130CF7" w:rsidRPr="0017431B">
        <w:rPr>
          <w:rFonts w:ascii="Arial" w:hAnsi="Arial" w:cs="Arial"/>
          <w:sz w:val="24"/>
          <w:szCs w:val="24"/>
          <w:lang w:val="sr-Cyrl-CS"/>
        </w:rPr>
        <w:t xml:space="preserve"> о извршеној набавци </w:t>
      </w:r>
      <w:r w:rsidR="005548B8" w:rsidRPr="0017431B">
        <w:rPr>
          <w:rFonts w:ascii="Arial" w:hAnsi="Arial" w:cs="Arial"/>
          <w:sz w:val="24"/>
          <w:szCs w:val="24"/>
          <w:lang w:val="sr-Cyrl-CS"/>
        </w:rPr>
        <w:t xml:space="preserve">ројева са припадајућом кошницом </w:t>
      </w:r>
      <w:r w:rsidR="00130CF7" w:rsidRPr="0017431B">
        <w:rPr>
          <w:rFonts w:ascii="Arial" w:hAnsi="Arial" w:cs="Arial"/>
          <w:sz w:val="24"/>
          <w:szCs w:val="24"/>
          <w:lang w:val="sr-Cyrl-CS"/>
        </w:rPr>
        <w:t>(</w:t>
      </w:r>
      <w:proofErr w:type="spellStart"/>
      <w:r w:rsidR="00CA2C6B" w:rsidRPr="0017431B">
        <w:rPr>
          <w:rFonts w:ascii="Arial" w:hAnsi="Arial" w:cs="Arial"/>
          <w:sz w:val="24"/>
          <w:szCs w:val="24"/>
        </w:rPr>
        <w:t>којим</w:t>
      </w:r>
      <w:proofErr w:type="spellEnd"/>
      <w:r w:rsidR="00CA2C6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hAnsi="Arial" w:cs="Arial"/>
          <w:sz w:val="24"/>
          <w:szCs w:val="24"/>
        </w:rPr>
        <w:t>се</w:t>
      </w:r>
      <w:proofErr w:type="spellEnd"/>
      <w:r w:rsidR="00CA2C6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hAnsi="Arial" w:cs="Arial"/>
          <w:sz w:val="24"/>
          <w:szCs w:val="24"/>
        </w:rPr>
        <w:t>потврђује</w:t>
      </w:r>
      <w:proofErr w:type="spellEnd"/>
      <w:r w:rsidR="00CA2C6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hAnsi="Arial" w:cs="Arial"/>
          <w:sz w:val="24"/>
          <w:szCs w:val="24"/>
        </w:rPr>
        <w:t>да</w:t>
      </w:r>
      <w:proofErr w:type="spellEnd"/>
      <w:r w:rsidR="00CA2C6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hAnsi="Arial" w:cs="Arial"/>
          <w:sz w:val="24"/>
          <w:szCs w:val="24"/>
        </w:rPr>
        <w:t>рој</w:t>
      </w:r>
      <w:proofErr w:type="spellEnd"/>
      <w:r w:rsidR="00CA2C6B" w:rsidRPr="001743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A2C6B" w:rsidRPr="0017431B">
        <w:rPr>
          <w:rFonts w:ascii="Arial" w:hAnsi="Arial" w:cs="Arial"/>
          <w:sz w:val="24"/>
          <w:szCs w:val="24"/>
        </w:rPr>
        <w:t>кошница</w:t>
      </w:r>
      <w:proofErr w:type="spellEnd"/>
      <w:r w:rsidR="00CA2C6B" w:rsidRPr="00174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садрже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обавезне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елементе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ројева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кошница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датих</w:t>
      </w:r>
      <w:proofErr w:type="spellEnd"/>
      <w:r w:rsidR="00CA2C6B" w:rsidRPr="0017431B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CA2C6B" w:rsidRPr="0017431B">
        <w:rPr>
          <w:rFonts w:ascii="Arial" w:eastAsia="Times New Roman" w:hAnsi="Arial" w:cs="Arial"/>
          <w:sz w:val="24"/>
          <w:szCs w:val="24"/>
        </w:rPr>
        <w:t>табели</w:t>
      </w:r>
      <w:proofErr w:type="spellEnd"/>
      <w:r w:rsidR="00130CF7" w:rsidRPr="0017431B">
        <w:rPr>
          <w:rFonts w:ascii="Arial" w:hAnsi="Arial" w:cs="Arial"/>
          <w:sz w:val="24"/>
          <w:szCs w:val="24"/>
          <w:lang w:val="sr-Cyrl-CS"/>
        </w:rPr>
        <w:t>)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130CF7" w:rsidRPr="0017431B" w:rsidRDefault="00485706" w:rsidP="00130CF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17431B">
        <w:rPr>
          <w:rFonts w:ascii="Arial" w:eastAsia="Times New Roman" w:hAnsi="Arial" w:cs="Arial"/>
          <w:sz w:val="24"/>
          <w:szCs w:val="24"/>
        </w:rPr>
        <w:t>Д</w:t>
      </w:r>
      <w:r w:rsidR="00130CF7" w:rsidRPr="0017431B">
        <w:rPr>
          <w:rFonts w:ascii="Arial" w:eastAsia="Times New Roman" w:hAnsi="Arial" w:cs="Arial"/>
          <w:sz w:val="24"/>
          <w:szCs w:val="24"/>
        </w:rPr>
        <w:t>остав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Pr="0017431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доказ</w:t>
      </w:r>
      <w:proofErr w:type="spellEnd"/>
      <w:r w:rsidR="00130CF7" w:rsidRPr="0017431B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извршеној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уплати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његовог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дела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износа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прихватљивих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трошкова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изабраном</w:t>
      </w:r>
      <w:proofErr w:type="spellEnd"/>
      <w:r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0CF7" w:rsidRPr="0017431B">
        <w:rPr>
          <w:rFonts w:ascii="Arial" w:eastAsia="Times New Roman" w:hAnsi="Arial" w:cs="Arial"/>
          <w:sz w:val="24"/>
          <w:szCs w:val="24"/>
        </w:rPr>
        <w:t>добављачу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5548B8" w:rsidRPr="0017431B">
        <w:rPr>
          <w:rFonts w:ascii="Arial" w:eastAsia="Times New Roman" w:hAnsi="Arial" w:cs="Arial"/>
          <w:sz w:val="24"/>
          <w:szCs w:val="24"/>
        </w:rPr>
        <w:t>извод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548B8" w:rsidRPr="0017431B">
        <w:rPr>
          <w:rFonts w:ascii="Arial" w:eastAsia="Times New Roman" w:hAnsi="Arial" w:cs="Arial"/>
          <w:sz w:val="24"/>
          <w:szCs w:val="24"/>
        </w:rPr>
        <w:t>из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548B8" w:rsidRPr="0017431B">
        <w:rPr>
          <w:rFonts w:ascii="Arial" w:eastAsia="Times New Roman" w:hAnsi="Arial" w:cs="Arial"/>
          <w:sz w:val="24"/>
          <w:szCs w:val="24"/>
        </w:rPr>
        <w:t>банке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548B8" w:rsidRPr="0017431B">
        <w:rPr>
          <w:rFonts w:ascii="Arial" w:eastAsia="Times New Roman" w:hAnsi="Arial" w:cs="Arial"/>
          <w:sz w:val="24"/>
          <w:szCs w:val="24"/>
        </w:rPr>
        <w:t>изабраног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548B8" w:rsidRPr="0017431B">
        <w:rPr>
          <w:rFonts w:ascii="Arial" w:eastAsia="Times New Roman" w:hAnsi="Arial" w:cs="Arial"/>
          <w:sz w:val="24"/>
          <w:szCs w:val="24"/>
        </w:rPr>
        <w:t>добављача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548B8" w:rsidRPr="0017431B">
        <w:rPr>
          <w:rFonts w:ascii="Arial" w:eastAsia="Times New Roman" w:hAnsi="Arial" w:cs="Arial"/>
          <w:sz w:val="24"/>
          <w:szCs w:val="24"/>
        </w:rPr>
        <w:t>опреме</w:t>
      </w:r>
      <w:proofErr w:type="spellEnd"/>
      <w:r w:rsidR="005548B8" w:rsidRPr="0017431B">
        <w:rPr>
          <w:rFonts w:ascii="Arial" w:eastAsia="Times New Roman" w:hAnsi="Arial" w:cs="Arial"/>
          <w:sz w:val="24"/>
          <w:szCs w:val="24"/>
        </w:rPr>
        <w:t>)</w:t>
      </w:r>
      <w:r w:rsidR="00130CF7" w:rsidRPr="0017431B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130CF7" w:rsidRPr="0017431B" w:rsidRDefault="00130CF7" w:rsidP="005548B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922EB" w:rsidRPr="006931D5" w:rsidRDefault="001922EB" w:rsidP="001922E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10.</w:t>
      </w:r>
      <w:r w:rsidRPr="006931D5">
        <w:rPr>
          <w:rFonts w:ascii="Arial" w:hAnsi="Arial" w:cs="Arial"/>
          <w:b/>
          <w:bCs/>
          <w:color w:val="000000" w:themeColor="text1"/>
          <w:sz w:val="24"/>
          <w:szCs w:val="24"/>
        </w:rPr>
        <w:t>НАЧИН И РОКОВИ ПОДНОШЕЊА ПРИЈАВА</w:t>
      </w:r>
    </w:p>
    <w:p w:rsidR="001922EB" w:rsidRPr="006931D5" w:rsidRDefault="001922EB" w:rsidP="001922EB">
      <w:pPr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922EB" w:rsidRPr="00E17614" w:rsidRDefault="001922EB" w:rsidP="001922E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Обра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зац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31D5">
        <w:rPr>
          <w:rFonts w:ascii="Arial" w:hAnsi="Arial" w:cs="Arial"/>
          <w:color w:val="000000" w:themeColor="text1"/>
          <w:sz w:val="24"/>
          <w:szCs w:val="24"/>
        </w:rPr>
        <w:t>пријаве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д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оступ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ан</w:t>
      </w:r>
      <w:proofErr w:type="gram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је 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мо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же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преузети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са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званичне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интернет-странице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</w:t>
      </w:r>
      <w:hyperlink r:id="rId7" w:history="1">
        <w:r w:rsidRPr="00BF276B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BF276B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proofErr w:type="spellStart"/>
        <w:r w:rsidRPr="00BF276B">
          <w:rPr>
            <w:rStyle w:val="Hyperlink"/>
            <w:rFonts w:ascii="Arial" w:hAnsi="Arial" w:cs="Arial"/>
            <w:sz w:val="24"/>
            <w:szCs w:val="24"/>
          </w:rPr>
          <w:t>rs</w:t>
        </w:r>
        <w:proofErr w:type="spellEnd"/>
      </w:hyperlink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или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просторијама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Градске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управе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ГО Лазаревац, на писарници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радног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7</w:t>
      </w:r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15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часова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1922EB" w:rsidRDefault="001922EB" w:rsidP="001922EB">
      <w:pPr>
        <w:jc w:val="both"/>
        <w:rPr>
          <w:rStyle w:val="gi"/>
          <w:rFonts w:ascii="Arial" w:hAnsi="Arial" w:cs="Arial"/>
          <w:sz w:val="24"/>
          <w:szCs w:val="24"/>
          <w:lang w:val="sr-Cyrl-CS"/>
        </w:rPr>
      </w:pP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додатне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информације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можете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обратити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број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телефона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7C8">
        <w:rPr>
          <w:rFonts w:ascii="Arial" w:hAnsi="Arial" w:cs="Arial"/>
          <w:sz w:val="24"/>
          <w:szCs w:val="24"/>
        </w:rPr>
        <w:t>011/812</w:t>
      </w:r>
      <w:r>
        <w:rPr>
          <w:rFonts w:ascii="Arial" w:hAnsi="Arial" w:cs="Arial"/>
          <w:sz w:val="24"/>
          <w:szCs w:val="24"/>
        </w:rPr>
        <w:t>3</w:t>
      </w:r>
      <w:r w:rsidRPr="00A747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481</w:t>
      </w:r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од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10</w:t>
      </w:r>
      <w:proofErr w:type="gramStart"/>
      <w:r w:rsidRPr="00A747C8">
        <w:rPr>
          <w:rFonts w:ascii="Arial" w:hAnsi="Arial" w:cs="Arial"/>
          <w:sz w:val="24"/>
          <w:szCs w:val="24"/>
        </w:rPr>
        <w:t>,00</w:t>
      </w:r>
      <w:proofErr w:type="gram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до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12,00 </w:t>
      </w:r>
      <w:proofErr w:type="spellStart"/>
      <w:r w:rsidRPr="00A747C8">
        <w:rPr>
          <w:rFonts w:ascii="Arial" w:hAnsi="Arial" w:cs="Arial"/>
          <w:sz w:val="24"/>
          <w:szCs w:val="24"/>
        </w:rPr>
        <w:t>сати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747C8">
        <w:rPr>
          <w:rFonts w:ascii="Arial" w:hAnsi="Arial" w:cs="Arial"/>
          <w:sz w:val="24"/>
          <w:szCs w:val="24"/>
        </w:rPr>
        <w:t>или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путем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и-</w:t>
      </w:r>
      <w:proofErr w:type="spellStart"/>
      <w:r w:rsidRPr="00A747C8">
        <w:rPr>
          <w:rFonts w:ascii="Arial" w:hAnsi="Arial" w:cs="Arial"/>
          <w:sz w:val="24"/>
          <w:szCs w:val="24"/>
        </w:rPr>
        <w:t>мејла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46EE5">
          <w:rPr>
            <w:rStyle w:val="Hyperlink"/>
            <w:rFonts w:ascii="Arial" w:hAnsi="Arial" w:cs="Arial"/>
            <w:sz w:val="24"/>
            <w:szCs w:val="24"/>
          </w:rPr>
          <w:t>sradenkovic@lazarevac.rs</w:t>
        </w:r>
      </w:hyperlink>
      <w:r>
        <w:rPr>
          <w:rStyle w:val="gi"/>
          <w:rFonts w:ascii="Arial" w:hAnsi="Arial" w:cs="Arial"/>
          <w:sz w:val="24"/>
          <w:szCs w:val="24"/>
        </w:rPr>
        <w:t>.</w:t>
      </w:r>
    </w:p>
    <w:p w:rsidR="001922EB" w:rsidRPr="001922EB" w:rsidRDefault="001922EB" w:rsidP="001922E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1922EB" w:rsidRPr="006931D5" w:rsidRDefault="001922EB" w:rsidP="001922E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Пријаве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морају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доставити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запечаћеној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коверти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то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922EB" w:rsidRPr="00206F6B" w:rsidRDefault="001922EB" w:rsidP="001922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206F6B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206F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b/>
          <w:color w:val="000000"/>
          <w:sz w:val="24"/>
          <w:szCs w:val="24"/>
        </w:rPr>
        <w:t>предњој</w:t>
      </w:r>
      <w:proofErr w:type="spellEnd"/>
      <w:r w:rsidRPr="00206F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b/>
          <w:color w:val="000000"/>
          <w:sz w:val="24"/>
          <w:szCs w:val="24"/>
        </w:rPr>
        <w:t>страни</w:t>
      </w:r>
      <w:proofErr w:type="spellEnd"/>
      <w:r w:rsidRPr="00206F6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922EB" w:rsidRPr="00206F6B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6F6B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Градска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општина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Лазаревац</w:t>
      </w:r>
      <w:proofErr w:type="spellEnd"/>
    </w:p>
    <w:p w:rsidR="001922EB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06F6B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1F6695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proofErr w:type="spellStart"/>
      <w:r w:rsidRPr="001F6695">
        <w:rPr>
          <w:rFonts w:ascii="Arial" w:hAnsi="Arial" w:cs="Arial"/>
          <w:sz w:val="24"/>
          <w:szCs w:val="24"/>
        </w:rPr>
        <w:t>утврђивање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испуњености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услова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F6695">
        <w:rPr>
          <w:rFonts w:ascii="Arial" w:hAnsi="Arial" w:cs="Arial"/>
          <w:sz w:val="24"/>
          <w:szCs w:val="24"/>
        </w:rPr>
        <w:t>доделу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подстицајних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средстава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F6695">
        <w:rPr>
          <w:rFonts w:ascii="Arial" w:hAnsi="Arial" w:cs="Arial"/>
          <w:sz w:val="24"/>
          <w:szCs w:val="24"/>
        </w:rPr>
        <w:t>области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пољопривреде</w:t>
      </w:r>
      <w:proofErr w:type="spellEnd"/>
      <w:r w:rsidRPr="001F6695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Савета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за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пољопривреду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r w:rsidRPr="001F6695">
        <w:rPr>
          <w:rFonts w:ascii="Arial" w:hAnsi="Arial" w:cs="Arial"/>
          <w:sz w:val="24"/>
          <w:szCs w:val="24"/>
          <w:lang w:val="sr-Cyrl-CS"/>
        </w:rPr>
        <w:t>г</w:t>
      </w:r>
      <w:proofErr w:type="spellStart"/>
      <w:r w:rsidRPr="001F6695">
        <w:rPr>
          <w:rFonts w:ascii="Arial" w:hAnsi="Arial" w:cs="Arial"/>
          <w:sz w:val="24"/>
          <w:szCs w:val="24"/>
        </w:rPr>
        <w:t>радске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општине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Лазаревац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95">
        <w:rPr>
          <w:rFonts w:ascii="Arial" w:hAnsi="Arial" w:cs="Arial"/>
          <w:sz w:val="24"/>
          <w:szCs w:val="24"/>
        </w:rPr>
        <w:t>за</w:t>
      </w:r>
      <w:proofErr w:type="spellEnd"/>
      <w:r w:rsidRPr="001F669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sr-Cyrl-CS"/>
        </w:rPr>
        <w:t>8.</w:t>
      </w:r>
      <w:proofErr w:type="gramEnd"/>
      <w:r w:rsidRPr="001F66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6695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</w:p>
    <w:p w:rsidR="001922EB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6F6B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Карађорђева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бр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06F6B">
        <w:rPr>
          <w:rFonts w:ascii="Arial" w:hAnsi="Arial" w:cs="Arial"/>
          <w:color w:val="000000"/>
          <w:sz w:val="24"/>
          <w:szCs w:val="24"/>
        </w:rPr>
        <w:t xml:space="preserve"> 42,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Лазаревац</w:t>
      </w:r>
      <w:proofErr w:type="spellEnd"/>
    </w:p>
    <w:p w:rsidR="001922EB" w:rsidRPr="001922EB" w:rsidRDefault="001922EB" w:rsidP="001922E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1922EB">
        <w:rPr>
          <w:rFonts w:ascii="Arial" w:hAnsi="Arial" w:cs="Arial"/>
          <w:color w:val="000000"/>
          <w:sz w:val="24"/>
          <w:szCs w:val="24"/>
        </w:rPr>
        <w:t xml:space="preserve">ПРИЈАВА НА </w:t>
      </w:r>
      <w:r w:rsidRPr="001922EB">
        <w:rPr>
          <w:rFonts w:ascii="Arial" w:eastAsia="Times New Roman" w:hAnsi="Arial" w:cs="Arial"/>
          <w:bCs/>
          <w:sz w:val="24"/>
          <w:szCs w:val="24"/>
        </w:rPr>
        <w:t>ЈАВНИ ПОЗИВ</w:t>
      </w:r>
      <w:r w:rsidRPr="00192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1922EB">
        <w:rPr>
          <w:rFonts w:ascii="Arial" w:eastAsia="Times New Roman" w:hAnsi="Arial" w:cs="Arial"/>
          <w:bCs/>
          <w:sz w:val="24"/>
          <w:szCs w:val="24"/>
        </w:rPr>
        <w:t xml:space="preserve">ЗА  </w:t>
      </w:r>
      <w:proofErr w:type="spellStart"/>
      <w:r w:rsidRPr="001922EB">
        <w:rPr>
          <w:rFonts w:ascii="Arial" w:eastAsia="Times New Roman" w:hAnsi="Arial" w:cs="Arial"/>
          <w:bCs/>
          <w:sz w:val="24"/>
          <w:szCs w:val="24"/>
        </w:rPr>
        <w:t>ЗА</w:t>
      </w:r>
      <w:proofErr w:type="spellEnd"/>
      <w:r w:rsidRPr="001922EB">
        <w:rPr>
          <w:rFonts w:ascii="Arial" w:eastAsia="Times New Roman" w:hAnsi="Arial" w:cs="Arial"/>
          <w:bCs/>
          <w:sz w:val="24"/>
          <w:szCs w:val="24"/>
        </w:rPr>
        <w:t xml:space="preserve"> ДОДЕЛУ ПОДСТИЦАЈНИХ СРЕДСТАВА У ОБЛАСТИ </w:t>
      </w:r>
      <w:r w:rsidRPr="001922EB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ПЧЕЛАРСТВА </w:t>
      </w:r>
      <w:r w:rsidRPr="001922EB">
        <w:rPr>
          <w:rFonts w:ascii="Arial" w:eastAsia="Times New Roman" w:hAnsi="Arial" w:cs="Arial"/>
          <w:bCs/>
          <w:sz w:val="24"/>
          <w:szCs w:val="24"/>
        </w:rPr>
        <w:t>НА ТЕРИТОРИЈИ ГРАДСКЕ ОПШТИНЕ ЛАЗАРЕВАЦ</w:t>
      </w:r>
      <w:r w:rsidRPr="001922EB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Pr="001922EB">
        <w:rPr>
          <w:rFonts w:ascii="Arial" w:eastAsia="Times New Roman" w:hAnsi="Arial" w:cs="Arial"/>
          <w:bCs/>
          <w:sz w:val="24"/>
          <w:szCs w:val="24"/>
        </w:rPr>
        <w:t>ЗА 201</w:t>
      </w:r>
      <w:r w:rsidRPr="001922EB">
        <w:rPr>
          <w:rFonts w:ascii="Arial" w:eastAsia="Times New Roman" w:hAnsi="Arial" w:cs="Arial"/>
          <w:bCs/>
          <w:sz w:val="24"/>
          <w:szCs w:val="24"/>
          <w:lang w:val="sr-Cyrl-CS"/>
        </w:rPr>
        <w:t>8</w:t>
      </w:r>
      <w:r w:rsidRPr="001922EB">
        <w:rPr>
          <w:rFonts w:ascii="Arial" w:eastAsia="Times New Roman" w:hAnsi="Arial" w:cs="Arial"/>
          <w:bCs/>
          <w:sz w:val="24"/>
          <w:szCs w:val="24"/>
        </w:rPr>
        <w:t>. ГОДИНУ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-</w:t>
      </w:r>
    </w:p>
    <w:p w:rsidR="001922EB" w:rsidRPr="005761C1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06F6B">
        <w:rPr>
          <w:rFonts w:ascii="Arial" w:hAnsi="Arial" w:cs="Arial"/>
          <w:color w:val="000000"/>
          <w:sz w:val="24"/>
          <w:szCs w:val="24"/>
        </w:rPr>
        <w:t>- НЕ ОТВАРАТИ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</w:p>
    <w:p w:rsidR="001922EB" w:rsidRPr="00206F6B" w:rsidRDefault="001922EB" w:rsidP="001922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206F6B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206F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b/>
          <w:color w:val="000000"/>
          <w:sz w:val="24"/>
          <w:szCs w:val="24"/>
        </w:rPr>
        <w:t>задњој</w:t>
      </w:r>
      <w:proofErr w:type="spellEnd"/>
      <w:r w:rsidRPr="00206F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b/>
          <w:color w:val="000000"/>
          <w:sz w:val="24"/>
          <w:szCs w:val="24"/>
        </w:rPr>
        <w:t>страни</w:t>
      </w:r>
      <w:proofErr w:type="spellEnd"/>
      <w:r w:rsidRPr="00206F6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922EB" w:rsidRDefault="001922EB" w:rsidP="001922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6F6B">
        <w:rPr>
          <w:rFonts w:ascii="Arial" w:hAnsi="Arial" w:cs="Arial"/>
          <w:color w:val="000000"/>
          <w:sz w:val="24"/>
          <w:szCs w:val="24"/>
        </w:rPr>
        <w:t xml:space="preserve">- 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подносиоца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пријаве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922EB" w:rsidRDefault="001922EB" w:rsidP="001922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922EB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34C6">
        <w:rPr>
          <w:rFonts w:ascii="Arial" w:hAnsi="Arial" w:cs="Arial"/>
          <w:sz w:val="24"/>
          <w:szCs w:val="24"/>
        </w:rPr>
        <w:t>П</w:t>
      </w:r>
      <w:r w:rsidRPr="003934C6">
        <w:rPr>
          <w:rFonts w:ascii="Arial" w:hAnsi="Arial" w:cs="Arial"/>
          <w:sz w:val="24"/>
          <w:szCs w:val="24"/>
          <w:lang w:val="sr-Cyrl-CS"/>
        </w:rPr>
        <w:t>ри</w:t>
      </w:r>
      <w:proofErr w:type="spellStart"/>
      <w:r w:rsidRPr="003934C6">
        <w:rPr>
          <w:rFonts w:ascii="Arial" w:hAnsi="Arial" w:cs="Arial"/>
          <w:sz w:val="24"/>
          <w:szCs w:val="24"/>
        </w:rPr>
        <w:t>јаве</w:t>
      </w:r>
      <w:proofErr w:type="spellEnd"/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3934C6">
        <w:rPr>
          <w:rFonts w:ascii="Arial" w:hAnsi="Arial" w:cs="Arial"/>
          <w:sz w:val="24"/>
          <w:szCs w:val="24"/>
        </w:rPr>
        <w:t>написане</w:t>
      </w:r>
      <w:proofErr w:type="spellEnd"/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ван </w:t>
      </w:r>
      <w:proofErr w:type="spellStart"/>
      <w:r w:rsidRPr="003934C6">
        <w:rPr>
          <w:rFonts w:ascii="Arial" w:hAnsi="Arial" w:cs="Arial"/>
          <w:sz w:val="24"/>
          <w:szCs w:val="24"/>
        </w:rPr>
        <w:t>прописаног</w:t>
      </w:r>
      <w:proofErr w:type="spellEnd"/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3934C6">
        <w:rPr>
          <w:rFonts w:ascii="Arial" w:hAnsi="Arial" w:cs="Arial"/>
          <w:sz w:val="24"/>
          <w:szCs w:val="24"/>
        </w:rPr>
        <w:t>обрасца</w:t>
      </w:r>
      <w:proofErr w:type="spellEnd"/>
      <w:r w:rsidRPr="003934C6">
        <w:rPr>
          <w:rFonts w:ascii="Arial" w:hAnsi="Arial" w:cs="Arial"/>
          <w:sz w:val="24"/>
          <w:szCs w:val="24"/>
        </w:rPr>
        <w:t>,</w:t>
      </w:r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3934C6">
        <w:rPr>
          <w:rFonts w:ascii="Arial" w:hAnsi="Arial" w:cs="Arial"/>
          <w:sz w:val="24"/>
          <w:szCs w:val="24"/>
        </w:rPr>
        <w:t>неће</w:t>
      </w:r>
      <w:proofErr w:type="spellEnd"/>
      <w:r w:rsidRPr="003934C6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3934C6">
        <w:rPr>
          <w:rFonts w:ascii="Arial" w:hAnsi="Arial" w:cs="Arial"/>
          <w:sz w:val="24"/>
          <w:szCs w:val="24"/>
        </w:rPr>
        <w:t>бити</w:t>
      </w:r>
      <w:proofErr w:type="spellEnd"/>
      <w:r w:rsidRPr="003934C6">
        <w:rPr>
          <w:rFonts w:ascii="Arial" w:hAnsi="Arial" w:cs="Arial"/>
          <w:sz w:val="24"/>
          <w:szCs w:val="24"/>
          <w:lang w:val="sr-Cyrl-CS"/>
        </w:rPr>
        <w:t xml:space="preserve"> ра</w:t>
      </w:r>
      <w:proofErr w:type="spellStart"/>
      <w:r w:rsidRPr="003934C6">
        <w:rPr>
          <w:rFonts w:ascii="Arial" w:hAnsi="Arial" w:cs="Arial"/>
          <w:sz w:val="24"/>
          <w:szCs w:val="24"/>
        </w:rPr>
        <w:t>зматране</w:t>
      </w:r>
      <w:proofErr w:type="spellEnd"/>
      <w:r w:rsidRPr="003934C6">
        <w:rPr>
          <w:rFonts w:ascii="Arial" w:hAnsi="Arial" w:cs="Arial"/>
          <w:sz w:val="24"/>
          <w:szCs w:val="24"/>
        </w:rPr>
        <w:t>.</w:t>
      </w:r>
      <w:proofErr w:type="gramEnd"/>
    </w:p>
    <w:p w:rsidR="001922EB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06F6B">
        <w:rPr>
          <w:rFonts w:ascii="Arial" w:hAnsi="Arial" w:cs="Arial"/>
          <w:color w:val="000000"/>
          <w:sz w:val="24"/>
          <w:szCs w:val="24"/>
        </w:rPr>
        <w:t>Пријаве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послате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други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начин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нпр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факсом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е-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mailom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достављене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друге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адресе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неће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6F6B">
        <w:rPr>
          <w:rFonts w:ascii="Arial" w:hAnsi="Arial" w:cs="Arial"/>
          <w:color w:val="000000"/>
          <w:sz w:val="24"/>
          <w:szCs w:val="24"/>
        </w:rPr>
        <w:t>разматрати</w:t>
      </w:r>
      <w:proofErr w:type="spellEnd"/>
      <w:r w:rsidRPr="00206F6B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922EB" w:rsidRPr="00A747C8" w:rsidRDefault="001922EB" w:rsidP="001922E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747C8">
        <w:rPr>
          <w:rFonts w:ascii="Arial" w:hAnsi="Arial" w:cs="Arial"/>
          <w:sz w:val="24"/>
          <w:szCs w:val="24"/>
        </w:rPr>
        <w:t>Свака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пријава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која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доспе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након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крајњег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рока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7C8">
        <w:rPr>
          <w:rFonts w:ascii="Arial" w:hAnsi="Arial" w:cs="Arial"/>
          <w:sz w:val="24"/>
          <w:szCs w:val="24"/>
        </w:rPr>
        <w:t>без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обзира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на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начин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достављања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7C8">
        <w:rPr>
          <w:rFonts w:ascii="Arial" w:hAnsi="Arial" w:cs="Arial"/>
          <w:sz w:val="24"/>
          <w:szCs w:val="24"/>
        </w:rPr>
        <w:t>неће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се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разматрати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747C8">
        <w:rPr>
          <w:rFonts w:ascii="Arial" w:hAnsi="Arial" w:cs="Arial"/>
          <w:sz w:val="24"/>
          <w:szCs w:val="24"/>
        </w:rPr>
        <w:t>неотворена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коверта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биће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враћена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подносиоцу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пријаве</w:t>
      </w:r>
      <w:proofErr w:type="spellEnd"/>
      <w:r w:rsidRPr="00A747C8">
        <w:rPr>
          <w:rFonts w:ascii="Arial" w:hAnsi="Arial" w:cs="Arial"/>
          <w:sz w:val="24"/>
          <w:szCs w:val="24"/>
        </w:rPr>
        <w:t>.</w:t>
      </w:r>
      <w:proofErr w:type="gramEnd"/>
    </w:p>
    <w:p w:rsidR="001922EB" w:rsidRPr="00753919" w:rsidRDefault="001922EB" w:rsidP="00192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A747C8">
        <w:rPr>
          <w:rFonts w:ascii="Arial" w:hAnsi="Arial" w:cs="Arial"/>
          <w:sz w:val="24"/>
          <w:szCs w:val="24"/>
        </w:rPr>
        <w:t>Непотпуне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747C8">
        <w:rPr>
          <w:rFonts w:ascii="Arial" w:hAnsi="Arial" w:cs="Arial"/>
          <w:sz w:val="24"/>
          <w:szCs w:val="24"/>
        </w:rPr>
        <w:t>неблаговремене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пријаве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неће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се</w:t>
      </w:r>
      <w:proofErr w:type="spellEnd"/>
      <w:r w:rsidRPr="00A7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C8">
        <w:rPr>
          <w:rFonts w:ascii="Arial" w:hAnsi="Arial" w:cs="Arial"/>
          <w:sz w:val="24"/>
          <w:szCs w:val="24"/>
        </w:rPr>
        <w:t>разматрати</w:t>
      </w:r>
      <w:proofErr w:type="spellEnd"/>
      <w:r w:rsidRPr="00A747C8">
        <w:rPr>
          <w:rFonts w:ascii="Arial" w:hAnsi="Arial" w:cs="Arial"/>
          <w:sz w:val="24"/>
          <w:szCs w:val="24"/>
        </w:rPr>
        <w:t>.</w:t>
      </w:r>
      <w:proofErr w:type="gramEnd"/>
      <w:r w:rsidRPr="00A747C8">
        <w:rPr>
          <w:rFonts w:ascii="Arial" w:hAnsi="Arial" w:cs="Arial"/>
          <w:sz w:val="24"/>
          <w:szCs w:val="24"/>
        </w:rPr>
        <w:t xml:space="preserve"> </w:t>
      </w:r>
    </w:p>
    <w:p w:rsidR="001922EB" w:rsidRPr="006931D5" w:rsidRDefault="001922EB" w:rsidP="001922E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6931D5">
        <w:rPr>
          <w:rFonts w:ascii="Arial" w:hAnsi="Arial" w:cs="Arial"/>
          <w:color w:val="000000" w:themeColor="text1"/>
          <w:sz w:val="24"/>
          <w:szCs w:val="24"/>
        </w:rPr>
        <w:t>Подносилац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пријаве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ће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добити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доказ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о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пријему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1922EB" w:rsidRPr="006931D5" w:rsidRDefault="001922EB" w:rsidP="001922E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Рок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за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подношење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пријава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на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шалтеру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писарнице</w:t>
      </w:r>
      <w:proofErr w:type="spellEnd"/>
      <w:proofErr w:type="gram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Градске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управе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је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од 26</w:t>
      </w:r>
      <w:r w:rsidRPr="002D52A1">
        <w:rPr>
          <w:rFonts w:ascii="Arial" w:hAnsi="Arial" w:cs="Arial"/>
          <w:bCs/>
          <w:color w:val="FF0000"/>
          <w:sz w:val="24"/>
          <w:szCs w:val="24"/>
          <w:lang w:val="sr-Cyrl-CS"/>
        </w:rPr>
        <w:t>.</w:t>
      </w:r>
      <w:r w:rsidRPr="008911CC">
        <w:rPr>
          <w:rFonts w:ascii="Arial" w:hAnsi="Arial" w:cs="Arial"/>
          <w:bCs/>
          <w:sz w:val="24"/>
          <w:szCs w:val="24"/>
          <w:lang w:val="sr-Cyrl-CS"/>
        </w:rPr>
        <w:t>0</w:t>
      </w:r>
      <w:r>
        <w:rPr>
          <w:rFonts w:ascii="Arial" w:hAnsi="Arial" w:cs="Arial"/>
          <w:bCs/>
          <w:sz w:val="24"/>
          <w:szCs w:val="24"/>
          <w:lang w:val="sr-Cyrl-CS"/>
        </w:rPr>
        <w:t>2</w:t>
      </w:r>
      <w:r w:rsidRPr="008911CC">
        <w:rPr>
          <w:rFonts w:ascii="Arial" w:hAnsi="Arial" w:cs="Arial"/>
          <w:bCs/>
          <w:sz w:val="24"/>
          <w:szCs w:val="24"/>
          <w:lang w:val="sr-Cyrl-CS"/>
        </w:rPr>
        <w:t xml:space="preserve">.2018 до </w:t>
      </w:r>
      <w:r>
        <w:rPr>
          <w:rFonts w:ascii="Arial" w:hAnsi="Arial" w:cs="Arial"/>
          <w:bCs/>
          <w:sz w:val="24"/>
          <w:szCs w:val="24"/>
          <w:lang w:val="sr-Cyrl-CS"/>
        </w:rPr>
        <w:t>05</w:t>
      </w:r>
      <w:r w:rsidRPr="008911CC">
        <w:rPr>
          <w:rFonts w:ascii="Arial" w:hAnsi="Arial" w:cs="Arial"/>
          <w:bCs/>
          <w:sz w:val="24"/>
          <w:szCs w:val="24"/>
          <w:lang w:val="sr-Cyrl-CS"/>
        </w:rPr>
        <w:t>.0</w:t>
      </w:r>
      <w:r>
        <w:rPr>
          <w:rFonts w:ascii="Arial" w:hAnsi="Arial" w:cs="Arial"/>
          <w:bCs/>
          <w:sz w:val="24"/>
          <w:szCs w:val="24"/>
          <w:lang w:val="sr-Cyrl-CS"/>
        </w:rPr>
        <w:t>3</w:t>
      </w:r>
      <w:r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911CC">
        <w:rPr>
          <w:rFonts w:ascii="Arial" w:hAnsi="Arial" w:cs="Arial"/>
          <w:bCs/>
          <w:sz w:val="24"/>
          <w:szCs w:val="24"/>
        </w:rPr>
        <w:t>2018.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до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22EB" w:rsidRPr="006931D5" w:rsidRDefault="001922EB" w:rsidP="001922EB">
      <w:pPr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proofErr w:type="gramStart"/>
      <w:r w:rsidRPr="006931D5">
        <w:rPr>
          <w:rFonts w:ascii="Arial" w:hAnsi="Arial" w:cs="Arial"/>
          <w:color w:val="000000" w:themeColor="text1"/>
          <w:sz w:val="24"/>
          <w:szCs w:val="24"/>
        </w:rPr>
        <w:t>Пријаве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поднете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препорученом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пошиљком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предате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пошти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05</w:t>
      </w:r>
      <w:r w:rsidRPr="008911CC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CS"/>
        </w:rPr>
        <w:t>3</w:t>
      </w:r>
      <w:r w:rsidRPr="008911CC">
        <w:rPr>
          <w:rFonts w:ascii="Arial" w:hAnsi="Arial" w:cs="Arial"/>
          <w:bCs/>
          <w:sz w:val="24"/>
          <w:szCs w:val="24"/>
          <w:lang w:val="sr-Cyrl-CS"/>
        </w:rPr>
        <w:t>.</w:t>
      </w:r>
      <w:proofErr w:type="gramEnd"/>
      <w:r w:rsidRPr="008911CC">
        <w:rPr>
          <w:rFonts w:ascii="Arial" w:hAnsi="Arial" w:cs="Arial"/>
          <w:bCs/>
          <w:sz w:val="24"/>
          <w:szCs w:val="24"/>
        </w:rPr>
        <w:t xml:space="preserve"> 2018</w:t>
      </w:r>
      <w:r w:rsidRPr="002D52A1">
        <w:rPr>
          <w:rFonts w:ascii="Arial" w:hAnsi="Arial" w:cs="Arial"/>
          <w:bCs/>
          <w:color w:val="FF0000"/>
          <w:sz w:val="24"/>
          <w:szCs w:val="24"/>
        </w:rPr>
        <w:t>.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до</w:t>
      </w:r>
      <w:proofErr w:type="spellEnd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931D5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15 </w:t>
      </w:r>
      <w:proofErr w:type="spellStart"/>
      <w:r w:rsidRPr="006931D5">
        <w:rPr>
          <w:rFonts w:ascii="Arial" w:hAnsi="Arial" w:cs="Arial"/>
          <w:bCs/>
          <w:color w:val="000000" w:themeColor="text1"/>
          <w:sz w:val="24"/>
          <w:szCs w:val="24"/>
        </w:rPr>
        <w:t>часова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сматраће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31D5">
        <w:rPr>
          <w:rFonts w:ascii="Arial" w:hAnsi="Arial" w:cs="Arial"/>
          <w:color w:val="000000" w:themeColor="text1"/>
          <w:sz w:val="24"/>
          <w:szCs w:val="24"/>
        </w:rPr>
        <w:t>благовременим</w:t>
      </w:r>
      <w:proofErr w:type="spellEnd"/>
      <w:r w:rsidRPr="006931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22EB" w:rsidRDefault="001922EB" w:rsidP="001922E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31D5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922EB" w:rsidRPr="00753919" w:rsidRDefault="001922EB" w:rsidP="001922EB">
      <w:pPr>
        <w:ind w:left="360"/>
        <w:jc w:val="center"/>
        <w:rPr>
          <w:rFonts w:ascii="Arial" w:hAnsi="Arial" w:cs="Arial"/>
          <w:sz w:val="24"/>
          <w:szCs w:val="24"/>
          <w:lang w:val="sr-Cyrl-CS"/>
        </w:rPr>
      </w:pPr>
      <w:r w:rsidRPr="00753919">
        <w:rPr>
          <w:rFonts w:ascii="Arial" w:hAnsi="Arial" w:cs="Arial"/>
          <w:b/>
          <w:i/>
          <w:sz w:val="24"/>
          <w:szCs w:val="24"/>
        </w:rPr>
        <w:t>КОМИСИЈА ЗА УТВРЂИВАЊЕ ИСПУЊЕНОСТИ УСЛОВА И ДОДЕЛУ</w:t>
      </w:r>
    </w:p>
    <w:p w:rsidR="001922EB" w:rsidRPr="00947102" w:rsidRDefault="001922EB" w:rsidP="001922E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47102">
        <w:rPr>
          <w:rFonts w:ascii="Arial" w:hAnsi="Arial" w:cs="Arial"/>
          <w:b/>
          <w:i/>
          <w:sz w:val="24"/>
          <w:szCs w:val="24"/>
        </w:rPr>
        <w:t xml:space="preserve">ЗА </w:t>
      </w:r>
      <w:r>
        <w:rPr>
          <w:rFonts w:ascii="Arial" w:hAnsi="Arial" w:cs="Arial"/>
          <w:b/>
          <w:i/>
          <w:sz w:val="24"/>
          <w:szCs w:val="24"/>
        </w:rPr>
        <w:t>ПОДСТИЦАЈНИХ СРЕДСТАВА У ОБЛАСТИ ПОЉОПРИВРЕДЕ</w:t>
      </w:r>
    </w:p>
    <w:p w:rsidR="001922EB" w:rsidRPr="00753919" w:rsidRDefault="001922EB" w:rsidP="001922EB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>
        <w:rPr>
          <w:rFonts w:ascii="Arial" w:hAnsi="Arial" w:cs="Arial"/>
          <w:b/>
          <w:i/>
          <w:sz w:val="24"/>
          <w:szCs w:val="24"/>
        </w:rPr>
        <w:t>САВЕТА ЗА ПОЉОПРИВРЕДУ ГРАДСКЕ ОПШТИНЕ ЛАЗАРЕВАЦ</w:t>
      </w:r>
    </w:p>
    <w:p w:rsidR="001922EB" w:rsidRPr="005E41EC" w:rsidRDefault="001922EB" w:rsidP="001922EB">
      <w:pPr>
        <w:pStyle w:val="BodyText"/>
        <w:jc w:val="center"/>
        <w:rPr>
          <w:rFonts w:ascii="Arial" w:hAnsi="Arial" w:cs="Arial"/>
          <w:b/>
          <w:i/>
          <w:szCs w:val="24"/>
        </w:rPr>
      </w:pPr>
      <w:r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II - </w:t>
      </w:r>
      <w:r w:rsidRPr="005E41EC">
        <w:rPr>
          <w:rFonts w:ascii="Arial" w:hAnsi="Arial" w:cs="Arial"/>
          <w:b/>
          <w:i/>
          <w:sz w:val="28"/>
          <w:szCs w:val="28"/>
        </w:rPr>
        <w:t>Број: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>06-</w:t>
      </w:r>
      <w:r w:rsidR="005C2A73">
        <w:rPr>
          <w:rFonts w:ascii="Arial" w:hAnsi="Arial" w:cs="Arial"/>
          <w:b/>
          <w:i/>
          <w:sz w:val="28"/>
          <w:szCs w:val="28"/>
        </w:rPr>
        <w:t>53</w:t>
      </w:r>
      <w:r w:rsidRPr="005E41EC">
        <w:rPr>
          <w:rFonts w:ascii="Arial" w:hAnsi="Arial" w:cs="Arial"/>
          <w:b/>
          <w:i/>
          <w:sz w:val="28"/>
          <w:szCs w:val="28"/>
        </w:rPr>
        <w:t>.</w:t>
      </w:r>
      <w:r w:rsidR="005C2A73">
        <w:rPr>
          <w:rFonts w:ascii="Arial" w:hAnsi="Arial" w:cs="Arial"/>
          <w:b/>
          <w:i/>
          <w:sz w:val="28"/>
          <w:szCs w:val="28"/>
        </w:rPr>
        <w:t>2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>/2018</w:t>
      </w:r>
      <w:r w:rsidRPr="005E41EC">
        <w:rPr>
          <w:rFonts w:ascii="Arial" w:hAnsi="Arial" w:cs="Arial"/>
          <w:b/>
          <w:i/>
          <w:sz w:val="28"/>
          <w:szCs w:val="28"/>
        </w:rPr>
        <w:t xml:space="preserve"> од </w:t>
      </w:r>
      <w:r w:rsidR="005C2A73">
        <w:rPr>
          <w:rFonts w:ascii="Arial" w:hAnsi="Arial" w:cs="Arial"/>
          <w:b/>
          <w:i/>
          <w:sz w:val="28"/>
          <w:szCs w:val="28"/>
        </w:rPr>
        <w:t>23</w:t>
      </w:r>
      <w:r w:rsidRPr="005E41EC">
        <w:rPr>
          <w:rFonts w:ascii="Arial" w:hAnsi="Arial" w:cs="Arial"/>
          <w:b/>
          <w:i/>
          <w:sz w:val="28"/>
          <w:szCs w:val="28"/>
        </w:rPr>
        <w:t>.0</w:t>
      </w:r>
      <w:r w:rsidR="005C2A73">
        <w:rPr>
          <w:rFonts w:ascii="Arial" w:hAnsi="Arial" w:cs="Arial"/>
          <w:b/>
          <w:i/>
          <w:sz w:val="28"/>
          <w:szCs w:val="28"/>
        </w:rPr>
        <w:t>2</w:t>
      </w:r>
      <w:r w:rsidRPr="005E41EC">
        <w:rPr>
          <w:rFonts w:ascii="Arial" w:hAnsi="Arial" w:cs="Arial"/>
          <w:b/>
          <w:i/>
          <w:sz w:val="28"/>
          <w:szCs w:val="28"/>
        </w:rPr>
        <w:t>.201</w:t>
      </w:r>
      <w:r w:rsidRPr="005E41EC">
        <w:rPr>
          <w:rFonts w:ascii="Arial" w:hAnsi="Arial" w:cs="Arial"/>
          <w:b/>
          <w:i/>
          <w:sz w:val="28"/>
          <w:szCs w:val="28"/>
          <w:lang w:val="en-US"/>
        </w:rPr>
        <w:t xml:space="preserve">8 </w:t>
      </w:r>
      <w:r w:rsidRPr="005E41EC">
        <w:rPr>
          <w:rFonts w:ascii="Arial" w:hAnsi="Arial" w:cs="Arial"/>
          <w:b/>
          <w:i/>
          <w:szCs w:val="24"/>
        </w:rPr>
        <w:t>ГОДИНЕ</w:t>
      </w:r>
    </w:p>
    <w:p w:rsidR="001922EB" w:rsidRDefault="001922EB" w:rsidP="001922EB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1922EB" w:rsidRDefault="001922EB" w:rsidP="001922EB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1922EB" w:rsidRDefault="001922EB" w:rsidP="001922EB">
      <w:pPr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1922EB" w:rsidRPr="00947102" w:rsidRDefault="001922EB" w:rsidP="001922EB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947102">
        <w:rPr>
          <w:rFonts w:ascii="Arial" w:hAnsi="Arial" w:cs="Arial"/>
          <w:b/>
          <w:i/>
          <w:sz w:val="24"/>
          <w:szCs w:val="24"/>
          <w:lang w:val="sr-Cyrl-CS"/>
        </w:rPr>
        <w:t>ПРЕДСЕДНИК КОМИСИЈЕ</w:t>
      </w:r>
    </w:p>
    <w:p w:rsidR="001922EB" w:rsidRPr="00947102" w:rsidRDefault="001922EB" w:rsidP="001922EB">
      <w:pPr>
        <w:ind w:left="504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1922EB" w:rsidRPr="00947102" w:rsidRDefault="001922EB" w:rsidP="001922EB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Ненад Бачанац</w:t>
      </w:r>
    </w:p>
    <w:p w:rsidR="00A906B0" w:rsidRPr="0017431B" w:rsidRDefault="00A906B0" w:rsidP="00130CF7">
      <w:pPr>
        <w:rPr>
          <w:rFonts w:ascii="Arial" w:hAnsi="Arial" w:cs="Arial"/>
          <w:sz w:val="24"/>
          <w:szCs w:val="24"/>
        </w:rPr>
      </w:pPr>
    </w:p>
    <w:sectPr w:rsidR="00A906B0" w:rsidRPr="0017431B" w:rsidSect="00963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1B8"/>
    <w:multiLevelType w:val="hybridMultilevel"/>
    <w:tmpl w:val="23A4D4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379"/>
    <w:multiLevelType w:val="hybridMultilevel"/>
    <w:tmpl w:val="C3C863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BEF"/>
    <w:multiLevelType w:val="hybridMultilevel"/>
    <w:tmpl w:val="7B10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3B45"/>
    <w:multiLevelType w:val="hybridMultilevel"/>
    <w:tmpl w:val="FAE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62A3"/>
    <w:multiLevelType w:val="hybridMultilevel"/>
    <w:tmpl w:val="8398C0EC"/>
    <w:lvl w:ilvl="0" w:tplc="D97A98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CF7"/>
    <w:rsid w:val="0000556A"/>
    <w:rsid w:val="00005FDC"/>
    <w:rsid w:val="00124ED4"/>
    <w:rsid w:val="00130CF7"/>
    <w:rsid w:val="0017431B"/>
    <w:rsid w:val="001922EB"/>
    <w:rsid w:val="001D696F"/>
    <w:rsid w:val="002417E2"/>
    <w:rsid w:val="00263181"/>
    <w:rsid w:val="00290CBF"/>
    <w:rsid w:val="002F566C"/>
    <w:rsid w:val="0036141D"/>
    <w:rsid w:val="00385B04"/>
    <w:rsid w:val="004062C8"/>
    <w:rsid w:val="0045190C"/>
    <w:rsid w:val="00485706"/>
    <w:rsid w:val="00486FFE"/>
    <w:rsid w:val="00516E5A"/>
    <w:rsid w:val="00524045"/>
    <w:rsid w:val="005548B8"/>
    <w:rsid w:val="005821AF"/>
    <w:rsid w:val="005A5A0F"/>
    <w:rsid w:val="005C2A73"/>
    <w:rsid w:val="005F6BB1"/>
    <w:rsid w:val="00630539"/>
    <w:rsid w:val="00633810"/>
    <w:rsid w:val="00651782"/>
    <w:rsid w:val="00666C1F"/>
    <w:rsid w:val="006A4ABB"/>
    <w:rsid w:val="007343FF"/>
    <w:rsid w:val="00776453"/>
    <w:rsid w:val="007A4E92"/>
    <w:rsid w:val="007B1FDB"/>
    <w:rsid w:val="008054DA"/>
    <w:rsid w:val="00812016"/>
    <w:rsid w:val="0087162C"/>
    <w:rsid w:val="00885103"/>
    <w:rsid w:val="009357E5"/>
    <w:rsid w:val="0096321A"/>
    <w:rsid w:val="00995DC1"/>
    <w:rsid w:val="009A32AA"/>
    <w:rsid w:val="00A819BD"/>
    <w:rsid w:val="00A906B0"/>
    <w:rsid w:val="00A96339"/>
    <w:rsid w:val="00B709F3"/>
    <w:rsid w:val="00B979C5"/>
    <w:rsid w:val="00C470A8"/>
    <w:rsid w:val="00C74543"/>
    <w:rsid w:val="00CA2C6B"/>
    <w:rsid w:val="00CD5EFD"/>
    <w:rsid w:val="00D22666"/>
    <w:rsid w:val="00D607CB"/>
    <w:rsid w:val="00D862FC"/>
    <w:rsid w:val="00DD1B40"/>
    <w:rsid w:val="00DD70DB"/>
    <w:rsid w:val="00DE1BE8"/>
    <w:rsid w:val="00DF3DFF"/>
    <w:rsid w:val="00EF35F4"/>
    <w:rsid w:val="00F00F0A"/>
    <w:rsid w:val="00F31435"/>
    <w:rsid w:val="00F8623C"/>
    <w:rsid w:val="00FB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0CF7"/>
    <w:pPr>
      <w:ind w:left="720"/>
      <w:contextualSpacing/>
    </w:pPr>
  </w:style>
  <w:style w:type="paragraph" w:styleId="NoSpacing">
    <w:name w:val="No Spacing"/>
    <w:uiPriority w:val="1"/>
    <w:qFormat/>
    <w:rsid w:val="00130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30CF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AA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922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922E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1922EB"/>
    <w:rPr>
      <w:color w:val="0563C1" w:themeColor="hyperlink"/>
      <w:u w:val="single"/>
    </w:rPr>
  </w:style>
  <w:style w:type="character" w:customStyle="1" w:styleId="gi">
    <w:name w:val="gi"/>
    <w:rsid w:val="0019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denkovic@lazarev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zar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C5D1-3C33-4F26-9591-10FBC54D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Bačanac</dc:creator>
  <cp:lastModifiedBy>sradenkovic</cp:lastModifiedBy>
  <cp:revision>9</cp:revision>
  <cp:lastPrinted>2018-02-23T06:55:00Z</cp:lastPrinted>
  <dcterms:created xsi:type="dcterms:W3CDTF">2018-02-21T12:24:00Z</dcterms:created>
  <dcterms:modified xsi:type="dcterms:W3CDTF">2018-02-23T07:38:00Z</dcterms:modified>
</cp:coreProperties>
</file>